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7" w:type="dxa"/>
        <w:jc w:val="center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8"/>
        <w:gridCol w:w="4799"/>
      </w:tblGrid>
      <w:tr w:rsidR="00526BCA" w:rsidRPr="00AF5C7A" w14:paraId="3F95C4C6" w14:textId="77777777" w:rsidTr="002A5566">
        <w:trPr>
          <w:trHeight w:val="2807"/>
          <w:jc w:val="center"/>
        </w:trPr>
        <w:tc>
          <w:tcPr>
            <w:tcW w:w="4728" w:type="dxa"/>
          </w:tcPr>
          <w:p w14:paraId="1F3472F1" w14:textId="77777777" w:rsidR="00526BCA" w:rsidRPr="00AF5C7A" w:rsidRDefault="00526BCA" w:rsidP="002A5566">
            <w:pPr>
              <w:pStyle w:val="Titre1"/>
              <w:tabs>
                <w:tab w:val="left" w:pos="2241"/>
              </w:tabs>
              <w:rPr>
                <w:rFonts w:ascii="Times New Roman" w:hAnsi="Times New Roman" w:cs="Times New Roman"/>
                <w:bCs w:val="0"/>
                <w:sz w:val="24"/>
                <w:szCs w:val="24"/>
                <w:lang w:val="fr-FR"/>
              </w:rPr>
            </w:pPr>
            <w:r w:rsidRPr="00AF5C7A">
              <w:rPr>
                <w:rFonts w:ascii="Times New Roman" w:hAnsi="Times New Roman" w:cs="Times New Roman"/>
                <w:bCs w:val="0"/>
                <w:sz w:val="24"/>
                <w:szCs w:val="24"/>
                <w:lang w:val="fr-FR"/>
              </w:rPr>
              <w:t>MINISTERE DE L’ECONOMIE</w:t>
            </w:r>
          </w:p>
          <w:p w14:paraId="3A2A4BA9" w14:textId="0A2294BE" w:rsidR="00526BCA" w:rsidRPr="00AF5C7A" w:rsidRDefault="00526BCA" w:rsidP="002A5566">
            <w:pPr>
              <w:pStyle w:val="Titre1"/>
              <w:rPr>
                <w:rFonts w:ascii="Times New Roman" w:hAnsi="Times New Roman" w:cs="Times New Roman"/>
                <w:bCs w:val="0"/>
                <w:sz w:val="24"/>
                <w:szCs w:val="24"/>
                <w:lang w:val="fr-FR"/>
              </w:rPr>
            </w:pPr>
            <w:r w:rsidRPr="00AF5C7A">
              <w:rPr>
                <w:rFonts w:ascii="Times New Roman" w:hAnsi="Times New Roman" w:cs="Times New Roman"/>
                <w:bCs w:val="0"/>
                <w:sz w:val="24"/>
                <w:szCs w:val="24"/>
                <w:lang w:val="fr-FR"/>
              </w:rPr>
              <w:t>DES FINANCES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lang w:val="fr-FR"/>
              </w:rPr>
              <w:t xml:space="preserve"> ET DE LA PROSPECTIVE</w:t>
            </w:r>
          </w:p>
          <w:p w14:paraId="03A57082" w14:textId="77777777" w:rsidR="00526BCA" w:rsidRPr="00AF5C7A" w:rsidRDefault="00526BCA" w:rsidP="002A5566">
            <w:pPr>
              <w:rPr>
                <w:b/>
                <w:bCs/>
              </w:rPr>
            </w:pPr>
            <w:r w:rsidRPr="00AF5C7A">
              <w:rPr>
                <w:b/>
                <w:bCs/>
              </w:rPr>
              <w:t>----------</w:t>
            </w:r>
          </w:p>
          <w:p w14:paraId="7CD9E418" w14:textId="77777777" w:rsidR="00526BCA" w:rsidRPr="00E5760A" w:rsidRDefault="00526BCA" w:rsidP="002A5566">
            <w:pPr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</w:pPr>
            <w:r w:rsidRPr="00E5760A"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  <w:t>SECRETARIAT GENERAL</w:t>
            </w:r>
          </w:p>
          <w:p w14:paraId="4E1067C0" w14:textId="77777777" w:rsidR="00526BCA" w:rsidRPr="00AF5C7A" w:rsidRDefault="00526BCA" w:rsidP="002A5566">
            <w:pPr>
              <w:rPr>
                <w:b/>
                <w:bCs/>
              </w:rPr>
            </w:pPr>
            <w:r w:rsidRPr="00AF5C7A">
              <w:rPr>
                <w:b/>
                <w:bCs/>
              </w:rPr>
              <w:t>----------</w:t>
            </w:r>
          </w:p>
          <w:p w14:paraId="6669147A" w14:textId="77777777" w:rsidR="00526BCA" w:rsidRPr="00AF5C7A" w:rsidRDefault="00526BCA" w:rsidP="002A5566">
            <w:pPr>
              <w:pStyle w:val="Titre1"/>
              <w:rPr>
                <w:rFonts w:ascii="Times New Roman" w:hAnsi="Times New Roman" w:cs="Times New Roman"/>
                <w:bCs w:val="0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  <w:lang w:val="fr-FR"/>
              </w:rPr>
              <w:t>DIRECTION GENERALE DES AFFAIRES IMMOBILIERES ET DE L’EQUIPEMENT DE L’ETAT</w:t>
            </w:r>
          </w:p>
          <w:p w14:paraId="68438374" w14:textId="77777777" w:rsidR="00526BCA" w:rsidRPr="00AF5C7A" w:rsidRDefault="00526BCA" w:rsidP="002A5566">
            <w:pPr>
              <w:rPr>
                <w:b/>
                <w:bCs/>
              </w:rPr>
            </w:pPr>
            <w:r w:rsidRPr="00AF5C7A">
              <w:rPr>
                <w:b/>
                <w:bCs/>
              </w:rPr>
              <w:t>-----------</w:t>
            </w:r>
          </w:p>
          <w:p w14:paraId="30A7C1AF" w14:textId="77777777" w:rsidR="00526BCA" w:rsidRPr="008E425E" w:rsidRDefault="00526BCA" w:rsidP="00526BCA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99" w:type="dxa"/>
          </w:tcPr>
          <w:p w14:paraId="2EBE31EA" w14:textId="33D7D028" w:rsidR="00526BCA" w:rsidRPr="008E425E" w:rsidRDefault="00526BCA" w:rsidP="002A556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</w:t>
            </w:r>
            <w:r w:rsidR="007C191D">
              <w:rPr>
                <w:b/>
                <w:bCs/>
                <w:sz w:val="26"/>
                <w:szCs w:val="26"/>
              </w:rPr>
              <w:t xml:space="preserve">           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8E425E">
              <w:rPr>
                <w:b/>
                <w:bCs/>
                <w:sz w:val="26"/>
                <w:szCs w:val="26"/>
              </w:rPr>
              <w:t>BURKINA-FASO</w:t>
            </w:r>
          </w:p>
          <w:p w14:paraId="518DA198" w14:textId="77777777" w:rsidR="00526BCA" w:rsidRPr="008E425E" w:rsidRDefault="00526BCA" w:rsidP="002A5566">
            <w:pPr>
              <w:jc w:val="right"/>
              <w:rPr>
                <w:b/>
                <w:bCs/>
                <w:sz w:val="26"/>
                <w:szCs w:val="26"/>
              </w:rPr>
            </w:pPr>
            <w:r w:rsidRPr="008E425E">
              <w:rPr>
                <w:b/>
                <w:bCs/>
                <w:sz w:val="26"/>
                <w:szCs w:val="26"/>
              </w:rPr>
              <w:t>Unité –Progrès -Justice</w:t>
            </w:r>
          </w:p>
          <w:p w14:paraId="417D17EA" w14:textId="7959636C" w:rsidR="00526BCA" w:rsidRPr="008E425E" w:rsidRDefault="00526BCA" w:rsidP="002A5566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</w:rPr>
              <w:t xml:space="preserve">            </w:t>
            </w:r>
            <w:r w:rsidR="007C191D">
              <w:rPr>
                <w:sz w:val="26"/>
                <w:szCs w:val="26"/>
              </w:rPr>
              <w:t xml:space="preserve">                       </w:t>
            </w:r>
            <w:r>
              <w:rPr>
                <w:sz w:val="26"/>
                <w:szCs w:val="26"/>
              </w:rPr>
              <w:t xml:space="preserve">  </w:t>
            </w:r>
            <w:r w:rsidRPr="008E425E">
              <w:rPr>
                <w:sz w:val="26"/>
                <w:szCs w:val="26"/>
              </w:rPr>
              <w:t>---------------</w:t>
            </w:r>
          </w:p>
          <w:p w14:paraId="770B41B9" w14:textId="77777777" w:rsidR="00526BCA" w:rsidRDefault="00526BCA" w:rsidP="002A5566">
            <w:pPr>
              <w:pStyle w:val="Pieddepage"/>
              <w:tabs>
                <w:tab w:val="clear" w:pos="4536"/>
                <w:tab w:val="clear" w:pos="9072"/>
              </w:tabs>
              <w:jc w:val="right"/>
              <w:rPr>
                <w:sz w:val="26"/>
                <w:szCs w:val="26"/>
                <w:lang w:val="de-DE"/>
              </w:rPr>
            </w:pPr>
          </w:p>
          <w:p w14:paraId="05E54E9F" w14:textId="77777777" w:rsidR="00526BCA" w:rsidRPr="00AF5C7A" w:rsidRDefault="00526BCA" w:rsidP="002A5566">
            <w:pPr>
              <w:jc w:val="right"/>
              <w:rPr>
                <w:lang w:val="de-DE"/>
              </w:rPr>
            </w:pPr>
          </w:p>
          <w:p w14:paraId="4905D957" w14:textId="77777777" w:rsidR="00526BCA" w:rsidRPr="00AF5C7A" w:rsidRDefault="00526BCA" w:rsidP="002A5566">
            <w:pPr>
              <w:jc w:val="right"/>
              <w:rPr>
                <w:lang w:val="de-DE"/>
              </w:rPr>
            </w:pPr>
          </w:p>
          <w:p w14:paraId="006FC590" w14:textId="77777777" w:rsidR="00526BCA" w:rsidRDefault="00526BCA" w:rsidP="002A5566">
            <w:pPr>
              <w:jc w:val="right"/>
              <w:rPr>
                <w:lang w:val="de-DE"/>
              </w:rPr>
            </w:pPr>
          </w:p>
          <w:p w14:paraId="5AFAC874" w14:textId="77777777" w:rsidR="00526BCA" w:rsidRDefault="00526BCA" w:rsidP="002A5566">
            <w:pPr>
              <w:jc w:val="right"/>
              <w:rPr>
                <w:lang w:val="de-DE"/>
              </w:rPr>
            </w:pPr>
          </w:p>
          <w:p w14:paraId="61E8EB3F" w14:textId="77777777" w:rsidR="00526BCA" w:rsidRPr="00AF5C7A" w:rsidRDefault="00526BCA" w:rsidP="002A5566">
            <w:pPr>
              <w:ind w:firstLine="708"/>
              <w:jc w:val="right"/>
              <w:rPr>
                <w:lang w:val="de-DE"/>
              </w:rPr>
            </w:pPr>
          </w:p>
        </w:tc>
      </w:tr>
    </w:tbl>
    <w:p w14:paraId="33F4E1A8" w14:textId="77777777" w:rsidR="00526BCA" w:rsidRDefault="00526BCA" w:rsidP="003A19C2">
      <w:pPr>
        <w:rPr>
          <w:rFonts w:ascii="Arial" w:hAnsi="Arial" w:cs="Arial"/>
          <w:b/>
          <w:sz w:val="24"/>
          <w:szCs w:val="24"/>
          <w:u w:val="single"/>
        </w:rPr>
      </w:pPr>
    </w:p>
    <w:p w14:paraId="103B9F96" w14:textId="77777777" w:rsidR="00526BCA" w:rsidRDefault="00526BCA" w:rsidP="0098470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17E03B6" w14:textId="77777777" w:rsidR="00526BCA" w:rsidRDefault="00526BCA" w:rsidP="00526BCA">
      <w:pPr>
        <w:shd w:val="clear" w:color="auto" w:fill="D9D9D9" w:themeFill="background1" w:themeFillShade="D9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6C7FA6A" w14:textId="6FBC8495" w:rsidR="00DE77A9" w:rsidRPr="008B7E50" w:rsidRDefault="00DE77A9" w:rsidP="00526BCA">
      <w:pPr>
        <w:shd w:val="clear" w:color="auto" w:fill="D9D9D9" w:themeFill="background1" w:themeFillShade="D9"/>
        <w:jc w:val="center"/>
        <w:rPr>
          <w:rFonts w:ascii="Arial" w:hAnsi="Arial" w:cs="Arial"/>
          <w:sz w:val="24"/>
          <w:szCs w:val="24"/>
        </w:rPr>
      </w:pPr>
      <w:r w:rsidRPr="008B7E50">
        <w:rPr>
          <w:rFonts w:ascii="Arial" w:hAnsi="Arial" w:cs="Arial"/>
          <w:b/>
          <w:sz w:val="24"/>
          <w:szCs w:val="24"/>
        </w:rPr>
        <w:t>TERMES DE REFERENCE POUR LE CONCOURS DE CREATION D</w:t>
      </w:r>
      <w:r w:rsidR="000309C4" w:rsidRPr="008B7E50">
        <w:rPr>
          <w:rFonts w:ascii="Arial" w:hAnsi="Arial" w:cs="Arial"/>
          <w:b/>
          <w:sz w:val="24"/>
          <w:szCs w:val="24"/>
        </w:rPr>
        <w:t>’UNE IDENTITE VISUELLE (LOGO</w:t>
      </w:r>
      <w:r w:rsidRPr="008B7E50">
        <w:rPr>
          <w:rFonts w:ascii="Arial" w:hAnsi="Arial" w:cs="Arial"/>
          <w:b/>
          <w:sz w:val="24"/>
          <w:szCs w:val="24"/>
        </w:rPr>
        <w:t>) ET D’UNE SIGNATURE (SLOGAN</w:t>
      </w:r>
      <w:r w:rsidRPr="008B7E50">
        <w:rPr>
          <w:rFonts w:ascii="Arial" w:hAnsi="Arial" w:cs="Arial"/>
          <w:sz w:val="24"/>
          <w:szCs w:val="24"/>
        </w:rPr>
        <w:t>)</w:t>
      </w:r>
    </w:p>
    <w:p w14:paraId="40D08C4B" w14:textId="77777777" w:rsidR="00526BCA" w:rsidRPr="00526BCA" w:rsidRDefault="00526BCA" w:rsidP="00526BCA">
      <w:pPr>
        <w:shd w:val="clear" w:color="auto" w:fill="D9D9D9" w:themeFill="background1" w:themeFillShade="D9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C9460DA" w14:textId="6354858D" w:rsidR="00526BCA" w:rsidRDefault="00526BCA" w:rsidP="00984702">
      <w:pPr>
        <w:jc w:val="center"/>
        <w:rPr>
          <w:rFonts w:ascii="Arial" w:hAnsi="Arial" w:cs="Arial"/>
          <w:sz w:val="24"/>
          <w:szCs w:val="24"/>
        </w:rPr>
      </w:pPr>
    </w:p>
    <w:p w14:paraId="3C9463E4" w14:textId="23C8EA5C" w:rsidR="00526BCA" w:rsidRDefault="00526BCA" w:rsidP="00984702">
      <w:pPr>
        <w:jc w:val="center"/>
        <w:rPr>
          <w:rFonts w:ascii="Arial" w:hAnsi="Arial" w:cs="Arial"/>
          <w:sz w:val="24"/>
          <w:szCs w:val="24"/>
        </w:rPr>
      </w:pPr>
    </w:p>
    <w:p w14:paraId="6DD39EAA" w14:textId="6A7AD864" w:rsidR="00526BCA" w:rsidRDefault="00526BCA" w:rsidP="00984702">
      <w:pPr>
        <w:jc w:val="center"/>
        <w:rPr>
          <w:rFonts w:ascii="Arial" w:hAnsi="Arial" w:cs="Arial"/>
          <w:sz w:val="24"/>
          <w:szCs w:val="24"/>
        </w:rPr>
      </w:pPr>
    </w:p>
    <w:p w14:paraId="05CC5F41" w14:textId="0C6EFBCF" w:rsidR="00526BCA" w:rsidRDefault="00526BCA" w:rsidP="00984702">
      <w:pPr>
        <w:jc w:val="center"/>
        <w:rPr>
          <w:rFonts w:ascii="Arial" w:hAnsi="Arial" w:cs="Arial"/>
          <w:sz w:val="24"/>
          <w:szCs w:val="24"/>
        </w:rPr>
      </w:pPr>
    </w:p>
    <w:p w14:paraId="18BEFAB6" w14:textId="71A4C8AB" w:rsidR="00526BCA" w:rsidRDefault="00526BCA" w:rsidP="00984702">
      <w:pPr>
        <w:jc w:val="center"/>
        <w:rPr>
          <w:rFonts w:ascii="Arial" w:hAnsi="Arial" w:cs="Arial"/>
          <w:sz w:val="24"/>
          <w:szCs w:val="24"/>
        </w:rPr>
      </w:pPr>
    </w:p>
    <w:p w14:paraId="3B1E9D88" w14:textId="42A85E2E" w:rsidR="00526BCA" w:rsidRDefault="00526BCA" w:rsidP="006E5F89">
      <w:pPr>
        <w:rPr>
          <w:rFonts w:ascii="Arial" w:hAnsi="Arial" w:cs="Arial"/>
          <w:sz w:val="24"/>
          <w:szCs w:val="24"/>
        </w:rPr>
      </w:pPr>
    </w:p>
    <w:p w14:paraId="5031EE37" w14:textId="268C9637" w:rsidR="006E5F89" w:rsidRDefault="006E5F89" w:rsidP="006E5F89">
      <w:pPr>
        <w:rPr>
          <w:rFonts w:ascii="Arial" w:hAnsi="Arial" w:cs="Arial"/>
          <w:sz w:val="24"/>
          <w:szCs w:val="24"/>
        </w:rPr>
      </w:pPr>
    </w:p>
    <w:p w14:paraId="422EBCC2" w14:textId="77777777" w:rsidR="003A19C2" w:rsidRDefault="003A19C2" w:rsidP="006E5F89">
      <w:pPr>
        <w:rPr>
          <w:rFonts w:ascii="Arial" w:hAnsi="Arial" w:cs="Arial"/>
          <w:sz w:val="24"/>
          <w:szCs w:val="24"/>
        </w:rPr>
      </w:pPr>
    </w:p>
    <w:p w14:paraId="160C2789" w14:textId="77777777" w:rsidR="003A19C2" w:rsidRDefault="003A19C2" w:rsidP="006E5F89">
      <w:pPr>
        <w:rPr>
          <w:rFonts w:ascii="Arial" w:hAnsi="Arial" w:cs="Arial"/>
          <w:sz w:val="24"/>
          <w:szCs w:val="24"/>
        </w:rPr>
      </w:pPr>
    </w:p>
    <w:p w14:paraId="6B556A10" w14:textId="77777777" w:rsidR="003A19C2" w:rsidRDefault="003A19C2" w:rsidP="006E5F89">
      <w:pPr>
        <w:rPr>
          <w:rFonts w:ascii="Arial" w:hAnsi="Arial" w:cs="Arial"/>
          <w:sz w:val="24"/>
          <w:szCs w:val="24"/>
        </w:rPr>
      </w:pPr>
    </w:p>
    <w:p w14:paraId="46D2E9F6" w14:textId="77777777" w:rsidR="003A19C2" w:rsidRDefault="003A19C2" w:rsidP="006E5F89">
      <w:pPr>
        <w:rPr>
          <w:rFonts w:ascii="Arial" w:hAnsi="Arial" w:cs="Arial"/>
          <w:sz w:val="24"/>
          <w:szCs w:val="24"/>
        </w:rPr>
      </w:pPr>
    </w:p>
    <w:p w14:paraId="39AB10AA" w14:textId="77777777" w:rsidR="003A19C2" w:rsidRDefault="003A19C2" w:rsidP="006E5F89">
      <w:pPr>
        <w:ind w:left="7080"/>
        <w:rPr>
          <w:rFonts w:ascii="Arial" w:hAnsi="Arial" w:cs="Arial"/>
          <w:b/>
          <w:sz w:val="20"/>
          <w:szCs w:val="20"/>
        </w:rPr>
      </w:pPr>
    </w:p>
    <w:p w14:paraId="66F70B79" w14:textId="77777777" w:rsidR="003A19C2" w:rsidRDefault="003A19C2" w:rsidP="003A19C2">
      <w:pPr>
        <w:ind w:left="7080"/>
        <w:rPr>
          <w:rFonts w:ascii="Arial" w:hAnsi="Arial" w:cs="Arial"/>
          <w:b/>
          <w:sz w:val="20"/>
          <w:szCs w:val="20"/>
        </w:rPr>
      </w:pPr>
      <w:r w:rsidRPr="006E5F89">
        <w:rPr>
          <w:rFonts w:ascii="Arial" w:hAnsi="Arial" w:cs="Arial"/>
          <w:b/>
          <w:sz w:val="20"/>
          <w:szCs w:val="20"/>
        </w:rPr>
        <w:t>Septembre 2022</w:t>
      </w:r>
    </w:p>
    <w:p w14:paraId="72AB1668" w14:textId="77777777" w:rsidR="003A19C2" w:rsidRDefault="003A19C2" w:rsidP="006E5F89">
      <w:pPr>
        <w:ind w:left="7080"/>
        <w:rPr>
          <w:rFonts w:ascii="Arial" w:hAnsi="Arial" w:cs="Arial"/>
          <w:b/>
          <w:sz w:val="20"/>
          <w:szCs w:val="20"/>
        </w:rPr>
      </w:pPr>
    </w:p>
    <w:p w14:paraId="16418F53" w14:textId="77777777" w:rsidR="002867CE" w:rsidRDefault="002867CE" w:rsidP="006E5F89">
      <w:pPr>
        <w:ind w:left="7080"/>
        <w:rPr>
          <w:rFonts w:ascii="Arial" w:hAnsi="Arial" w:cs="Arial"/>
          <w:b/>
          <w:sz w:val="20"/>
          <w:szCs w:val="20"/>
        </w:rPr>
      </w:pPr>
    </w:p>
    <w:p w14:paraId="760D523B" w14:textId="305CE1AD" w:rsidR="00DE77A9" w:rsidRPr="007C5370" w:rsidRDefault="00DE77A9" w:rsidP="007C5370">
      <w:pPr>
        <w:pStyle w:val="Paragraphedeliste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7C5370">
        <w:rPr>
          <w:rFonts w:ascii="Arial" w:hAnsi="Arial" w:cs="Arial"/>
          <w:b/>
          <w:sz w:val="24"/>
          <w:szCs w:val="24"/>
        </w:rPr>
        <w:lastRenderedPageBreak/>
        <w:t>CONTEXTE ET JUSTIFICATION</w:t>
      </w:r>
    </w:p>
    <w:p w14:paraId="7818A9CD" w14:textId="0E1EDA81" w:rsidR="00473A8C" w:rsidRDefault="00473A8C" w:rsidP="00473A8C">
      <w:pPr>
        <w:tabs>
          <w:tab w:val="left" w:pos="7080"/>
        </w:tabs>
        <w:spacing w:after="16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4048E">
        <w:rPr>
          <w:rFonts w:ascii="Arial" w:eastAsia="Calibri" w:hAnsi="Arial" w:cs="Arial"/>
          <w:sz w:val="24"/>
          <w:szCs w:val="24"/>
        </w:rPr>
        <w:t xml:space="preserve">La Direction Générale des Affaires Immobilières et de l’Equipement de l’Etat (DGAIE), est une structure centrale du Ministère de l’Economie, des Finances et </w:t>
      </w:r>
      <w:r w:rsidR="00A173AB">
        <w:rPr>
          <w:rFonts w:ascii="Arial" w:eastAsia="Calibri" w:hAnsi="Arial" w:cs="Arial"/>
          <w:sz w:val="24"/>
          <w:szCs w:val="24"/>
        </w:rPr>
        <w:t xml:space="preserve"> de la prospective </w:t>
      </w:r>
      <w:r>
        <w:rPr>
          <w:rFonts w:ascii="Arial" w:eastAsia="Calibri" w:hAnsi="Arial" w:cs="Arial"/>
          <w:sz w:val="24"/>
          <w:szCs w:val="24"/>
        </w:rPr>
        <w:t xml:space="preserve">dont les attributions, l’organisation et le fonctionnement sont régis par </w:t>
      </w:r>
      <w:r w:rsidRPr="000510A3">
        <w:rPr>
          <w:rFonts w:ascii="Arial" w:eastAsia="Calibri" w:hAnsi="Arial" w:cs="Arial"/>
          <w:b/>
          <w:sz w:val="24"/>
          <w:szCs w:val="24"/>
        </w:rPr>
        <w:t>l’Arrêté N°2020-000326/MINEFID/SG/DGAIE du 10 Juillet 2020</w:t>
      </w:r>
      <w:r w:rsidR="002D3551">
        <w:rPr>
          <w:rFonts w:ascii="Arial" w:eastAsia="Calibri" w:hAnsi="Arial" w:cs="Arial"/>
          <w:b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 xml:space="preserve"> </w:t>
      </w:r>
    </w:p>
    <w:p w14:paraId="65371954" w14:textId="77777777" w:rsidR="00473A8C" w:rsidRDefault="00473A8C" w:rsidP="00473A8C">
      <w:pPr>
        <w:tabs>
          <w:tab w:val="left" w:pos="7080"/>
        </w:tabs>
        <w:spacing w:after="16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La mission principale de la DGAIE est d’assurer la gestion du patrimoine non financier de l’Etat.</w:t>
      </w:r>
    </w:p>
    <w:p w14:paraId="0DD38F19" w14:textId="77777777" w:rsidR="005B5747" w:rsidRDefault="00473A8C" w:rsidP="00473A8C">
      <w:pPr>
        <w:tabs>
          <w:tab w:val="left" w:pos="7080"/>
        </w:tabs>
        <w:spacing w:after="16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0302C4">
        <w:rPr>
          <w:rFonts w:ascii="Arial" w:eastAsia="Calibri" w:hAnsi="Arial" w:cs="Arial"/>
          <w:sz w:val="24"/>
          <w:szCs w:val="24"/>
        </w:rPr>
        <w:t>A</w:t>
      </w:r>
      <w:r>
        <w:rPr>
          <w:rFonts w:ascii="Arial" w:eastAsia="Calibri" w:hAnsi="Arial" w:cs="Arial"/>
          <w:sz w:val="24"/>
          <w:szCs w:val="24"/>
        </w:rPr>
        <w:t xml:space="preserve"> ce titre, elle </w:t>
      </w:r>
      <w:r w:rsidR="005B5747">
        <w:rPr>
          <w:rFonts w:ascii="Arial" w:eastAsia="Calibri" w:hAnsi="Arial" w:cs="Arial"/>
          <w:sz w:val="24"/>
          <w:szCs w:val="24"/>
        </w:rPr>
        <w:t>est chargée notamment :</w:t>
      </w:r>
    </w:p>
    <w:p w14:paraId="082574EC" w14:textId="77777777" w:rsidR="005B5747" w:rsidRDefault="00147CA7" w:rsidP="005B5747">
      <w:pPr>
        <w:pStyle w:val="Paragraphedeliste"/>
        <w:numPr>
          <w:ilvl w:val="0"/>
          <w:numId w:val="2"/>
        </w:numPr>
        <w:tabs>
          <w:tab w:val="left" w:pos="7080"/>
        </w:tabs>
        <w:spacing w:after="16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</w:t>
      </w:r>
      <w:r w:rsidR="005B5747">
        <w:rPr>
          <w:rFonts w:ascii="Arial" w:eastAsia="Calibri" w:hAnsi="Arial" w:cs="Arial"/>
          <w:sz w:val="24"/>
          <w:szCs w:val="24"/>
        </w:rPr>
        <w:t>’élaborer la stratégie immobilière et de l’équipement de l’Etat et de suivre sa mise en œuvre ;</w:t>
      </w:r>
    </w:p>
    <w:p w14:paraId="2003361D" w14:textId="77777777" w:rsidR="005B5747" w:rsidRDefault="00147CA7" w:rsidP="005B5747">
      <w:pPr>
        <w:pStyle w:val="Paragraphedeliste"/>
        <w:numPr>
          <w:ilvl w:val="0"/>
          <w:numId w:val="2"/>
        </w:numPr>
        <w:tabs>
          <w:tab w:val="left" w:pos="7080"/>
        </w:tabs>
        <w:spacing w:after="16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</w:t>
      </w:r>
      <w:r w:rsidR="005B5747">
        <w:rPr>
          <w:rFonts w:ascii="Arial" w:eastAsia="Calibri" w:hAnsi="Arial" w:cs="Arial"/>
          <w:sz w:val="24"/>
          <w:szCs w:val="24"/>
        </w:rPr>
        <w:t>e définir et de suivre la mise en œuvre de la stratégie de rationalisation des dépenses de fonctionnement du budget de l’Etat ;</w:t>
      </w:r>
    </w:p>
    <w:p w14:paraId="363FA8BD" w14:textId="77777777" w:rsidR="005B5747" w:rsidRDefault="00147CA7" w:rsidP="005B5747">
      <w:pPr>
        <w:pStyle w:val="Paragraphedeliste"/>
        <w:numPr>
          <w:ilvl w:val="0"/>
          <w:numId w:val="2"/>
        </w:numPr>
        <w:tabs>
          <w:tab w:val="left" w:pos="7080"/>
        </w:tabs>
        <w:spacing w:after="16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</w:t>
      </w:r>
      <w:r w:rsidR="005B5747">
        <w:rPr>
          <w:rFonts w:ascii="Arial" w:eastAsia="Calibri" w:hAnsi="Arial" w:cs="Arial"/>
          <w:sz w:val="24"/>
          <w:szCs w:val="24"/>
        </w:rPr>
        <w:t>e s’assurer de la contractualisation pour l’entretien et le gardiennage des bâtiments administratifs ;</w:t>
      </w:r>
    </w:p>
    <w:p w14:paraId="433928F6" w14:textId="77777777" w:rsidR="00A75AF2" w:rsidRDefault="00147CA7" w:rsidP="005B5747">
      <w:pPr>
        <w:pStyle w:val="Paragraphedeliste"/>
        <w:numPr>
          <w:ilvl w:val="0"/>
          <w:numId w:val="2"/>
        </w:numPr>
        <w:tabs>
          <w:tab w:val="left" w:pos="7080"/>
        </w:tabs>
        <w:spacing w:after="16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</w:t>
      </w:r>
      <w:r w:rsidR="005B5747">
        <w:rPr>
          <w:rFonts w:ascii="Arial" w:eastAsia="Calibri" w:hAnsi="Arial" w:cs="Arial"/>
          <w:sz w:val="24"/>
          <w:szCs w:val="24"/>
        </w:rPr>
        <w:t>e gérer les baux administratifs et les biens immobiliers détenus en propriété par l’Etat et les établissements publics</w:t>
      </w:r>
      <w:r w:rsidR="00A75AF2">
        <w:rPr>
          <w:rFonts w:ascii="Arial" w:eastAsia="Calibri" w:hAnsi="Arial" w:cs="Arial"/>
          <w:sz w:val="24"/>
          <w:szCs w:val="24"/>
        </w:rPr>
        <w:t xml:space="preserve"> au Burkina Faso et à l’étranger ;</w:t>
      </w:r>
    </w:p>
    <w:p w14:paraId="02E53818" w14:textId="77777777" w:rsidR="00A75AF2" w:rsidRDefault="00147CA7" w:rsidP="005B5747">
      <w:pPr>
        <w:pStyle w:val="Paragraphedeliste"/>
        <w:numPr>
          <w:ilvl w:val="0"/>
          <w:numId w:val="2"/>
        </w:numPr>
        <w:tabs>
          <w:tab w:val="left" w:pos="7080"/>
        </w:tabs>
        <w:spacing w:after="16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</w:t>
      </w:r>
      <w:r w:rsidR="00A75AF2">
        <w:rPr>
          <w:rFonts w:ascii="Arial" w:eastAsia="Calibri" w:hAnsi="Arial" w:cs="Arial"/>
          <w:sz w:val="24"/>
          <w:szCs w:val="24"/>
        </w:rPr>
        <w:t>e gérer le parc automobile de l’Etat et les consommables y afférentes ;</w:t>
      </w:r>
    </w:p>
    <w:p w14:paraId="2EA59237" w14:textId="77777777" w:rsidR="00A75AF2" w:rsidRDefault="00147CA7" w:rsidP="005B5747">
      <w:pPr>
        <w:pStyle w:val="Paragraphedeliste"/>
        <w:numPr>
          <w:ilvl w:val="0"/>
          <w:numId w:val="2"/>
        </w:numPr>
        <w:tabs>
          <w:tab w:val="left" w:pos="7080"/>
        </w:tabs>
        <w:spacing w:after="16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</w:t>
      </w:r>
      <w:r w:rsidR="00A75AF2">
        <w:rPr>
          <w:rFonts w:ascii="Arial" w:eastAsia="Calibri" w:hAnsi="Arial" w:cs="Arial"/>
          <w:sz w:val="24"/>
          <w:szCs w:val="24"/>
        </w:rPr>
        <w:t>e gérer</w:t>
      </w:r>
      <w:r w:rsidR="001C7C61">
        <w:rPr>
          <w:rFonts w:ascii="Arial" w:eastAsia="Calibri" w:hAnsi="Arial" w:cs="Arial"/>
          <w:sz w:val="24"/>
          <w:szCs w:val="24"/>
        </w:rPr>
        <w:t xml:space="preserve"> les crédits budgétaires au tit</w:t>
      </w:r>
      <w:r w:rsidR="00A75AF2">
        <w:rPr>
          <w:rFonts w:ascii="Arial" w:eastAsia="Calibri" w:hAnsi="Arial" w:cs="Arial"/>
          <w:sz w:val="24"/>
          <w:szCs w:val="24"/>
        </w:rPr>
        <w:t>re des dépenses communes de fonctionnement de l’administration ;</w:t>
      </w:r>
    </w:p>
    <w:p w14:paraId="20E702E1" w14:textId="77777777" w:rsidR="00A75AF2" w:rsidRDefault="00147CA7" w:rsidP="005B5747">
      <w:pPr>
        <w:pStyle w:val="Paragraphedeliste"/>
        <w:numPr>
          <w:ilvl w:val="0"/>
          <w:numId w:val="2"/>
        </w:numPr>
        <w:tabs>
          <w:tab w:val="left" w:pos="7080"/>
        </w:tabs>
        <w:spacing w:after="16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</w:t>
      </w:r>
      <w:r w:rsidR="00A75AF2">
        <w:rPr>
          <w:rFonts w:ascii="Arial" w:eastAsia="Calibri" w:hAnsi="Arial" w:cs="Arial"/>
          <w:sz w:val="24"/>
          <w:szCs w:val="24"/>
        </w:rPr>
        <w:t>e tenir la comptabilité des matières de l’Etat et de ses démembrements ;</w:t>
      </w:r>
    </w:p>
    <w:p w14:paraId="59663360" w14:textId="77777777" w:rsidR="00A75AF2" w:rsidRDefault="00147CA7" w:rsidP="005B5747">
      <w:pPr>
        <w:pStyle w:val="Paragraphedeliste"/>
        <w:numPr>
          <w:ilvl w:val="0"/>
          <w:numId w:val="2"/>
        </w:numPr>
        <w:tabs>
          <w:tab w:val="left" w:pos="7080"/>
        </w:tabs>
        <w:spacing w:after="16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de</w:t>
      </w:r>
      <w:r w:rsidR="00A75AF2">
        <w:rPr>
          <w:rFonts w:ascii="Arial" w:eastAsia="Calibri" w:hAnsi="Arial" w:cs="Arial"/>
          <w:sz w:val="24"/>
          <w:szCs w:val="24"/>
        </w:rPr>
        <w:t xml:space="preserve"> superviser et de coordonner les réformes des biens de l’Etat et de ses démembrements ;</w:t>
      </w:r>
    </w:p>
    <w:p w14:paraId="40CDC836" w14:textId="77777777" w:rsidR="00DE77A9" w:rsidRPr="00233B05" w:rsidRDefault="00147CA7" w:rsidP="00147CA7">
      <w:pPr>
        <w:pStyle w:val="Paragraphedeliste"/>
        <w:numPr>
          <w:ilvl w:val="0"/>
          <w:numId w:val="2"/>
        </w:numPr>
        <w:tabs>
          <w:tab w:val="left" w:pos="7080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</w:t>
      </w:r>
      <w:r w:rsidR="00A75AF2">
        <w:rPr>
          <w:rFonts w:ascii="Arial" w:eastAsia="Calibri" w:hAnsi="Arial" w:cs="Arial"/>
          <w:sz w:val="24"/>
          <w:szCs w:val="24"/>
        </w:rPr>
        <w:t xml:space="preserve">e procéder à l’aliénation des biens réformés et assimilés du domaine mobilier de l’Etat et de ses démembrements. </w:t>
      </w:r>
    </w:p>
    <w:p w14:paraId="5D6F40EE" w14:textId="2C2D45BF" w:rsidR="00233B05" w:rsidRDefault="00233B05" w:rsidP="00233B05">
      <w:pPr>
        <w:tabs>
          <w:tab w:val="left" w:pos="7080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Pour accomplir cette mission, la DGAIE est organisée en quatre (04) directions techniques :</w:t>
      </w:r>
    </w:p>
    <w:p w14:paraId="5FD98248" w14:textId="5430CDEB" w:rsidR="00233B05" w:rsidRDefault="00C208BA" w:rsidP="00233B05">
      <w:pPr>
        <w:pStyle w:val="Paragraphedeliste"/>
        <w:numPr>
          <w:ilvl w:val="0"/>
          <w:numId w:val="2"/>
        </w:numPr>
        <w:tabs>
          <w:tab w:val="left" w:pos="7080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Direction des Affaires Immobilières de l’Etat (DAIE) qui a pour mission d’assurer la mise en œuvre de la S</w:t>
      </w:r>
      <w:r w:rsidR="006C2EB2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ratégie immobilière de l’Etat et de ses démembrements ;</w:t>
      </w:r>
    </w:p>
    <w:p w14:paraId="16915AC0" w14:textId="77777777" w:rsidR="008B7E50" w:rsidRDefault="00C208BA" w:rsidP="000766C1">
      <w:pPr>
        <w:pStyle w:val="Paragraphedeliste"/>
        <w:numPr>
          <w:ilvl w:val="0"/>
          <w:numId w:val="2"/>
        </w:numPr>
        <w:tabs>
          <w:tab w:val="left" w:pos="7080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8B7E50">
        <w:rPr>
          <w:rFonts w:ascii="Arial" w:hAnsi="Arial" w:cs="Arial"/>
          <w:sz w:val="24"/>
          <w:szCs w:val="24"/>
        </w:rPr>
        <w:t>La Dir</w:t>
      </w:r>
      <w:r w:rsidR="006C2EB2" w:rsidRPr="008B7E50">
        <w:rPr>
          <w:rFonts w:ascii="Arial" w:hAnsi="Arial" w:cs="Arial"/>
          <w:sz w:val="24"/>
          <w:szCs w:val="24"/>
        </w:rPr>
        <w:t>e</w:t>
      </w:r>
      <w:r w:rsidRPr="008B7E50">
        <w:rPr>
          <w:rFonts w:ascii="Arial" w:hAnsi="Arial" w:cs="Arial"/>
          <w:sz w:val="24"/>
          <w:szCs w:val="24"/>
        </w:rPr>
        <w:t>ction de la Comptabilité des Matières (DCM) qui a pour mission la tenue de la comptabilité des matières de l’Etat ;</w:t>
      </w:r>
    </w:p>
    <w:p w14:paraId="49BDA7BC" w14:textId="615335DD" w:rsidR="00C208BA" w:rsidRPr="008B7E50" w:rsidRDefault="00C208BA" w:rsidP="000766C1">
      <w:pPr>
        <w:pStyle w:val="Paragraphedeliste"/>
        <w:numPr>
          <w:ilvl w:val="0"/>
          <w:numId w:val="2"/>
        </w:numPr>
        <w:tabs>
          <w:tab w:val="left" w:pos="7080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8B7E50">
        <w:rPr>
          <w:rFonts w:ascii="Arial" w:hAnsi="Arial" w:cs="Arial"/>
          <w:sz w:val="24"/>
          <w:szCs w:val="24"/>
        </w:rPr>
        <w:lastRenderedPageBreak/>
        <w:t>La Direction de l’Equipement de l’Etat et des Dépenses Communes (DEDC) qui a pour mission d’assurer la mise en œuvre de la Stratégie de l’Equipement de l’Etat ;</w:t>
      </w:r>
    </w:p>
    <w:p w14:paraId="0A841EC8" w14:textId="666B17B2" w:rsidR="00C208BA" w:rsidRDefault="00C208BA" w:rsidP="00233B05">
      <w:pPr>
        <w:pStyle w:val="Paragraphedeliste"/>
        <w:numPr>
          <w:ilvl w:val="0"/>
          <w:numId w:val="2"/>
        </w:numPr>
        <w:tabs>
          <w:tab w:val="left" w:pos="7080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Direction du Parc Automobile de l’Etat (DPAE) qui a pour mission </w:t>
      </w:r>
      <w:r w:rsidR="007035B2">
        <w:rPr>
          <w:rFonts w:ascii="Arial" w:hAnsi="Arial" w:cs="Arial"/>
          <w:sz w:val="24"/>
          <w:szCs w:val="24"/>
        </w:rPr>
        <w:t>la gestion du parc automobile de l’Etat et la mise en œuvre de la stratégie y relative.</w:t>
      </w:r>
    </w:p>
    <w:p w14:paraId="14323D6C" w14:textId="6F589539" w:rsidR="007035B2" w:rsidRDefault="007035B2" w:rsidP="007035B2">
      <w:pPr>
        <w:tabs>
          <w:tab w:val="left" w:pos="7080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Depui</w:t>
      </w:r>
      <w:r w:rsidR="006C2EB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sa création en 2008 par décret N°2008-154/PRES/PM/MEF du 02 avril 2008 portant organisation du Ministère de l’Economie et des Finances, la DGAIE a fonctionné sans service de Communication jusqu’en fin 2017. C’est à partir de cette date que la communication de la DGAIE a été prise en charge par le Service de la Communication et des Relations Publiques</w:t>
      </w:r>
      <w:r w:rsidR="00236548">
        <w:rPr>
          <w:rFonts w:ascii="Arial" w:hAnsi="Arial" w:cs="Arial"/>
          <w:sz w:val="24"/>
          <w:szCs w:val="24"/>
        </w:rPr>
        <w:t xml:space="preserve"> (SCRP</w:t>
      </w:r>
      <w:r w:rsidR="006C2EB2">
        <w:rPr>
          <w:rFonts w:ascii="Arial" w:hAnsi="Arial" w:cs="Arial"/>
          <w:sz w:val="24"/>
          <w:szCs w:val="24"/>
        </w:rPr>
        <w:t>)</w:t>
      </w:r>
      <w:r w:rsidR="00236548">
        <w:rPr>
          <w:rFonts w:ascii="Arial" w:hAnsi="Arial" w:cs="Arial"/>
          <w:sz w:val="24"/>
          <w:szCs w:val="24"/>
        </w:rPr>
        <w:t>.</w:t>
      </w:r>
    </w:p>
    <w:p w14:paraId="44B738A6" w14:textId="2A5F16CC" w:rsidR="008A1FDB" w:rsidRDefault="008A1FDB" w:rsidP="007035B2">
      <w:pPr>
        <w:tabs>
          <w:tab w:val="left" w:pos="7080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Pour répondre aux besoins d’informations et à l’obligation de rendre compte de la gestion du patrimoine non financier de l’Etat</w:t>
      </w:r>
      <w:r w:rsidR="00335519">
        <w:rPr>
          <w:rFonts w:ascii="Arial" w:hAnsi="Arial" w:cs="Arial"/>
          <w:sz w:val="24"/>
          <w:szCs w:val="24"/>
        </w:rPr>
        <w:t>, des actions de communication sont mis</w:t>
      </w:r>
      <w:r w:rsidR="002D3551">
        <w:rPr>
          <w:rFonts w:ascii="Arial" w:hAnsi="Arial" w:cs="Arial"/>
          <w:sz w:val="24"/>
          <w:szCs w:val="24"/>
        </w:rPr>
        <w:t>es</w:t>
      </w:r>
      <w:r w:rsidR="00335519">
        <w:rPr>
          <w:rFonts w:ascii="Arial" w:hAnsi="Arial" w:cs="Arial"/>
          <w:sz w:val="24"/>
          <w:szCs w:val="24"/>
        </w:rPr>
        <w:t xml:space="preserve"> en œuvre à travers des canaux classiques et numériques par le</w:t>
      </w:r>
      <w:r w:rsidR="002D3551">
        <w:rPr>
          <w:rFonts w:ascii="Arial" w:hAnsi="Arial" w:cs="Arial"/>
          <w:sz w:val="24"/>
          <w:szCs w:val="24"/>
        </w:rPr>
        <w:t xml:space="preserve">dit </w:t>
      </w:r>
      <w:r w:rsidR="00335519">
        <w:rPr>
          <w:rFonts w:ascii="Arial" w:hAnsi="Arial" w:cs="Arial"/>
          <w:sz w:val="24"/>
          <w:szCs w:val="24"/>
        </w:rPr>
        <w:t>service</w:t>
      </w:r>
      <w:r w:rsidR="002D3551">
        <w:rPr>
          <w:rFonts w:ascii="Arial" w:hAnsi="Arial" w:cs="Arial"/>
          <w:sz w:val="24"/>
          <w:szCs w:val="24"/>
        </w:rPr>
        <w:t>.</w:t>
      </w:r>
      <w:r w:rsidR="00335519">
        <w:rPr>
          <w:rFonts w:ascii="Arial" w:hAnsi="Arial" w:cs="Arial"/>
          <w:sz w:val="24"/>
          <w:szCs w:val="24"/>
        </w:rPr>
        <w:t xml:space="preserve"> </w:t>
      </w:r>
    </w:p>
    <w:p w14:paraId="04D0D258" w14:textId="54F4786F" w:rsidR="001C7C61" w:rsidRDefault="00335519" w:rsidP="00C50849">
      <w:pPr>
        <w:tabs>
          <w:tab w:val="left" w:pos="7080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Ainsi, c’est pour assurer une plus grande visibilité de la DGAIE et soigner son image </w:t>
      </w:r>
      <w:r w:rsidR="00E81303">
        <w:rPr>
          <w:rFonts w:ascii="Arial" w:hAnsi="Arial" w:cs="Arial"/>
          <w:sz w:val="24"/>
          <w:szCs w:val="24"/>
        </w:rPr>
        <w:t xml:space="preserve">sur le plan national et international que le présent concours de création de son identité visuelle et de sa signature est lancé. </w:t>
      </w:r>
    </w:p>
    <w:p w14:paraId="5A22323D" w14:textId="680E06CD" w:rsidR="001C7C61" w:rsidRPr="007C5370" w:rsidRDefault="00AC7831" w:rsidP="007C5370">
      <w:pPr>
        <w:pStyle w:val="Paragraphedeliste"/>
        <w:numPr>
          <w:ilvl w:val="0"/>
          <w:numId w:val="4"/>
        </w:numPr>
        <w:tabs>
          <w:tab w:val="left" w:pos="7080"/>
        </w:tabs>
        <w:spacing w:after="16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C5370">
        <w:rPr>
          <w:rFonts w:ascii="Arial" w:hAnsi="Arial" w:cs="Arial"/>
          <w:b/>
          <w:sz w:val="24"/>
          <w:szCs w:val="24"/>
        </w:rPr>
        <w:t>OBJECTIFS DU</w:t>
      </w:r>
      <w:r w:rsidR="001C7C61" w:rsidRPr="007C5370">
        <w:rPr>
          <w:rFonts w:ascii="Arial" w:hAnsi="Arial" w:cs="Arial"/>
          <w:b/>
          <w:sz w:val="24"/>
          <w:szCs w:val="24"/>
        </w:rPr>
        <w:t xml:space="preserve"> CONCOURS</w:t>
      </w:r>
    </w:p>
    <w:p w14:paraId="6CEE37CE" w14:textId="2FD0BCB2" w:rsidR="001C7C61" w:rsidRDefault="001C7C61" w:rsidP="001C7C61">
      <w:pPr>
        <w:tabs>
          <w:tab w:val="left" w:pos="7080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L’objectif général</w:t>
      </w:r>
      <w:r w:rsidR="00E81303">
        <w:rPr>
          <w:rFonts w:ascii="Arial" w:hAnsi="Arial" w:cs="Arial"/>
          <w:sz w:val="24"/>
          <w:szCs w:val="24"/>
        </w:rPr>
        <w:t xml:space="preserve"> du </w:t>
      </w:r>
      <w:r w:rsidR="00D810D9">
        <w:rPr>
          <w:rFonts w:ascii="Arial" w:hAnsi="Arial" w:cs="Arial"/>
          <w:sz w:val="24"/>
          <w:szCs w:val="24"/>
        </w:rPr>
        <w:t xml:space="preserve">concours est de créer </w:t>
      </w:r>
      <w:r>
        <w:rPr>
          <w:rFonts w:ascii="Arial" w:hAnsi="Arial" w:cs="Arial"/>
          <w:sz w:val="24"/>
          <w:szCs w:val="24"/>
        </w:rPr>
        <w:t xml:space="preserve"> </w:t>
      </w:r>
      <w:r w:rsidR="00D810D9">
        <w:rPr>
          <w:rFonts w:ascii="Arial" w:hAnsi="Arial" w:cs="Arial"/>
          <w:sz w:val="24"/>
          <w:szCs w:val="24"/>
        </w:rPr>
        <w:t>l‘</w:t>
      </w:r>
      <w:r>
        <w:rPr>
          <w:rFonts w:ascii="Arial" w:hAnsi="Arial" w:cs="Arial"/>
          <w:sz w:val="24"/>
          <w:szCs w:val="24"/>
        </w:rPr>
        <w:t>identité visuelle</w:t>
      </w:r>
      <w:r w:rsidR="00D810D9">
        <w:rPr>
          <w:rFonts w:ascii="Arial" w:hAnsi="Arial" w:cs="Arial"/>
          <w:sz w:val="24"/>
          <w:szCs w:val="24"/>
        </w:rPr>
        <w:t xml:space="preserve"> de la DGAIE.</w:t>
      </w:r>
    </w:p>
    <w:p w14:paraId="09DFDE63" w14:textId="2B7E0E17" w:rsidR="00D810D9" w:rsidRDefault="00D810D9" w:rsidP="001C7C61">
      <w:pPr>
        <w:tabs>
          <w:tab w:val="left" w:pos="7080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façon spécifique, il s’agit de sélectionner parmi les productions </w:t>
      </w:r>
      <w:r w:rsidR="00D83865">
        <w:rPr>
          <w:rFonts w:ascii="Arial" w:hAnsi="Arial" w:cs="Arial"/>
          <w:sz w:val="24"/>
          <w:szCs w:val="24"/>
        </w:rPr>
        <w:t>(logo</w:t>
      </w:r>
      <w:r w:rsidR="002D3551">
        <w:rPr>
          <w:rFonts w:ascii="Arial" w:hAnsi="Arial" w:cs="Arial"/>
          <w:sz w:val="24"/>
          <w:szCs w:val="24"/>
        </w:rPr>
        <w:t>, charte graphique et</w:t>
      </w:r>
      <w:r w:rsidR="00E54FBA">
        <w:rPr>
          <w:rFonts w:ascii="Arial" w:hAnsi="Arial" w:cs="Arial"/>
          <w:sz w:val="24"/>
          <w:szCs w:val="24"/>
        </w:rPr>
        <w:t xml:space="preserve"> slogan) </w:t>
      </w:r>
      <w:r>
        <w:rPr>
          <w:rFonts w:ascii="Arial" w:hAnsi="Arial" w:cs="Arial"/>
          <w:sz w:val="24"/>
          <w:szCs w:val="24"/>
        </w:rPr>
        <w:t xml:space="preserve">des différents candidats, </w:t>
      </w:r>
      <w:r w:rsidR="00E54FBA">
        <w:rPr>
          <w:rFonts w:ascii="Arial" w:hAnsi="Arial" w:cs="Arial"/>
          <w:sz w:val="24"/>
          <w:szCs w:val="24"/>
        </w:rPr>
        <w:t>les trois meilleures pour ne retenir que la première meilleure proposition</w:t>
      </w:r>
      <w:r>
        <w:rPr>
          <w:rFonts w:ascii="Arial" w:hAnsi="Arial" w:cs="Arial"/>
          <w:sz w:val="24"/>
          <w:szCs w:val="24"/>
        </w:rPr>
        <w:t>.</w:t>
      </w:r>
    </w:p>
    <w:p w14:paraId="35FCFE41" w14:textId="78B30784" w:rsidR="00D810D9" w:rsidRPr="00BD0047" w:rsidRDefault="003C024F" w:rsidP="007C5370">
      <w:pPr>
        <w:pStyle w:val="Paragraphedeliste"/>
        <w:numPr>
          <w:ilvl w:val="0"/>
          <w:numId w:val="4"/>
        </w:numPr>
        <w:tabs>
          <w:tab w:val="left" w:pos="7080"/>
        </w:tabs>
        <w:spacing w:after="16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D0047">
        <w:rPr>
          <w:rFonts w:ascii="Arial" w:hAnsi="Arial" w:cs="Arial"/>
          <w:b/>
          <w:sz w:val="24"/>
          <w:szCs w:val="24"/>
        </w:rPr>
        <w:t>PUBLIC CIBLE</w:t>
      </w:r>
    </w:p>
    <w:p w14:paraId="45B2E372" w14:textId="30F71F29" w:rsidR="00D810D9" w:rsidRDefault="00D810D9" w:rsidP="00D810D9">
      <w:pPr>
        <w:tabs>
          <w:tab w:val="left" w:pos="7080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participation à cet appel à proposition est ouverte à toute personne physique ou morale douée d’un sens artistique, d’une grande créativité</w:t>
      </w:r>
      <w:r w:rsidR="003C024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ayant des compétences dans le domaine </w:t>
      </w:r>
      <w:r w:rsidR="003C024F">
        <w:rPr>
          <w:rFonts w:ascii="Arial" w:hAnsi="Arial" w:cs="Arial"/>
          <w:sz w:val="24"/>
          <w:szCs w:val="24"/>
        </w:rPr>
        <w:t xml:space="preserve">et possédant </w:t>
      </w:r>
      <w:r>
        <w:rPr>
          <w:rFonts w:ascii="Arial" w:hAnsi="Arial" w:cs="Arial"/>
          <w:sz w:val="24"/>
          <w:szCs w:val="24"/>
        </w:rPr>
        <w:t>les qualifications minimales suivantes :</w:t>
      </w:r>
    </w:p>
    <w:p w14:paraId="7ACC7277" w14:textId="6DCC77B7" w:rsidR="00D810D9" w:rsidRDefault="00806D91" w:rsidP="00D810D9">
      <w:pPr>
        <w:pStyle w:val="Paragraphedeliste"/>
        <w:numPr>
          <w:ilvl w:val="0"/>
          <w:numId w:val="2"/>
        </w:numPr>
        <w:tabs>
          <w:tab w:val="left" w:pos="7080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ê</w:t>
      </w:r>
      <w:r w:rsidR="00C6389C">
        <w:rPr>
          <w:rFonts w:ascii="Arial" w:hAnsi="Arial" w:cs="Arial"/>
          <w:sz w:val="24"/>
          <w:szCs w:val="24"/>
        </w:rPr>
        <w:t>tre un infographiste</w:t>
      </w:r>
      <w:r w:rsidR="001A1000">
        <w:rPr>
          <w:rFonts w:ascii="Arial" w:hAnsi="Arial" w:cs="Arial"/>
          <w:sz w:val="24"/>
          <w:szCs w:val="24"/>
        </w:rPr>
        <w:t xml:space="preserve">, </w:t>
      </w:r>
      <w:r w:rsidR="00C6389C">
        <w:rPr>
          <w:rFonts w:ascii="Arial" w:hAnsi="Arial" w:cs="Arial"/>
          <w:sz w:val="24"/>
          <w:szCs w:val="24"/>
        </w:rPr>
        <w:t xml:space="preserve">un </w:t>
      </w:r>
      <w:r w:rsidR="001A1000">
        <w:rPr>
          <w:rFonts w:ascii="Arial" w:hAnsi="Arial" w:cs="Arial"/>
          <w:sz w:val="24"/>
          <w:szCs w:val="24"/>
        </w:rPr>
        <w:t>designer graphi</w:t>
      </w:r>
      <w:r w:rsidR="00C6389C">
        <w:rPr>
          <w:rFonts w:ascii="Arial" w:hAnsi="Arial" w:cs="Arial"/>
          <w:sz w:val="24"/>
          <w:szCs w:val="24"/>
        </w:rPr>
        <w:t>que</w:t>
      </w:r>
      <w:r w:rsidR="001A1000">
        <w:rPr>
          <w:rFonts w:ascii="Arial" w:hAnsi="Arial" w:cs="Arial"/>
          <w:sz w:val="24"/>
          <w:szCs w:val="24"/>
        </w:rPr>
        <w:t xml:space="preserve"> ou graphiste de niveau BAC ;</w:t>
      </w:r>
    </w:p>
    <w:p w14:paraId="10502835" w14:textId="6657AEF7" w:rsidR="001A1000" w:rsidRDefault="00806D91" w:rsidP="00D810D9">
      <w:pPr>
        <w:pStyle w:val="Paragraphedeliste"/>
        <w:numPr>
          <w:ilvl w:val="0"/>
          <w:numId w:val="2"/>
        </w:numPr>
        <w:tabs>
          <w:tab w:val="left" w:pos="7080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695281">
        <w:rPr>
          <w:rFonts w:ascii="Arial" w:hAnsi="Arial" w:cs="Arial"/>
          <w:sz w:val="24"/>
          <w:szCs w:val="24"/>
        </w:rPr>
        <w:t>voir une p</w:t>
      </w:r>
      <w:r w:rsidR="001A1000">
        <w:rPr>
          <w:rFonts w:ascii="Arial" w:hAnsi="Arial" w:cs="Arial"/>
          <w:sz w:val="24"/>
          <w:szCs w:val="24"/>
        </w:rPr>
        <w:t>arfaite maîtrise de la langue française ;</w:t>
      </w:r>
    </w:p>
    <w:p w14:paraId="6E233F29" w14:textId="52968025" w:rsidR="001A1000" w:rsidRDefault="00806D91" w:rsidP="00D810D9">
      <w:pPr>
        <w:pStyle w:val="Paragraphedeliste"/>
        <w:numPr>
          <w:ilvl w:val="0"/>
          <w:numId w:val="2"/>
        </w:numPr>
        <w:tabs>
          <w:tab w:val="left" w:pos="7080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avoir une e</w:t>
      </w:r>
      <w:r w:rsidR="001A1000">
        <w:rPr>
          <w:rFonts w:ascii="Arial" w:hAnsi="Arial" w:cs="Arial"/>
          <w:sz w:val="24"/>
          <w:szCs w:val="24"/>
        </w:rPr>
        <w:t>xpérience d’au moins trois (03) ans en conception et développement de support de communication en infographie, en création de logotypes et de visuels (charte graphique, brochures ou dépliants</w:t>
      </w:r>
      <w:r w:rsidR="00FF2F0A">
        <w:rPr>
          <w:rFonts w:ascii="Arial" w:hAnsi="Arial" w:cs="Arial"/>
          <w:sz w:val="24"/>
          <w:szCs w:val="24"/>
        </w:rPr>
        <w:t>,</w:t>
      </w:r>
      <w:r w:rsidR="001A1000">
        <w:rPr>
          <w:rFonts w:ascii="Arial" w:hAnsi="Arial" w:cs="Arial"/>
          <w:sz w:val="24"/>
          <w:szCs w:val="24"/>
        </w:rPr>
        <w:t xml:space="preserve"> etc.) ;</w:t>
      </w:r>
    </w:p>
    <w:p w14:paraId="621500EB" w14:textId="6B8AC9C7" w:rsidR="003A19C2" w:rsidRDefault="00FF2F0A" w:rsidP="003A19C2">
      <w:pPr>
        <w:pStyle w:val="Paragraphedeliste"/>
        <w:numPr>
          <w:ilvl w:val="0"/>
          <w:numId w:val="2"/>
        </w:numPr>
        <w:tabs>
          <w:tab w:val="left" w:pos="7080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</w:t>
      </w:r>
      <w:r w:rsidR="007B1E3D">
        <w:rPr>
          <w:rFonts w:ascii="Arial" w:hAnsi="Arial" w:cs="Arial"/>
          <w:sz w:val="24"/>
          <w:szCs w:val="24"/>
        </w:rPr>
        <w:t>voir</w:t>
      </w:r>
      <w:r>
        <w:rPr>
          <w:rFonts w:ascii="Arial" w:hAnsi="Arial" w:cs="Arial"/>
          <w:sz w:val="24"/>
          <w:szCs w:val="24"/>
        </w:rPr>
        <w:t xml:space="preserve"> participé à au</w:t>
      </w:r>
      <w:r w:rsidR="007B1E3D">
        <w:rPr>
          <w:rFonts w:ascii="Arial" w:hAnsi="Arial" w:cs="Arial"/>
          <w:sz w:val="24"/>
          <w:szCs w:val="24"/>
        </w:rPr>
        <w:t xml:space="preserve"> moins deux (02</w:t>
      </w:r>
      <w:r w:rsidR="001A1000">
        <w:rPr>
          <w:rFonts w:ascii="Arial" w:hAnsi="Arial" w:cs="Arial"/>
          <w:sz w:val="24"/>
          <w:szCs w:val="24"/>
        </w:rPr>
        <w:t>) expérience</w:t>
      </w:r>
      <w:r w:rsidR="00700C95">
        <w:rPr>
          <w:rFonts w:ascii="Arial" w:hAnsi="Arial" w:cs="Arial"/>
          <w:sz w:val="24"/>
          <w:szCs w:val="24"/>
        </w:rPr>
        <w:t>s</w:t>
      </w:r>
      <w:r w:rsidR="001A1000">
        <w:rPr>
          <w:rFonts w:ascii="Arial" w:hAnsi="Arial" w:cs="Arial"/>
          <w:sz w:val="24"/>
          <w:szCs w:val="24"/>
        </w:rPr>
        <w:t xml:space="preserve"> similaires de création de logo</w:t>
      </w:r>
      <w:r>
        <w:rPr>
          <w:rFonts w:ascii="Arial" w:hAnsi="Arial" w:cs="Arial"/>
          <w:sz w:val="24"/>
          <w:szCs w:val="24"/>
        </w:rPr>
        <w:t xml:space="preserve"> </w:t>
      </w:r>
      <w:r w:rsidR="001A1000">
        <w:rPr>
          <w:rFonts w:ascii="Arial" w:hAnsi="Arial" w:cs="Arial"/>
          <w:sz w:val="24"/>
          <w:szCs w:val="24"/>
        </w:rPr>
        <w:t xml:space="preserve"> associée à une charte graphique.</w:t>
      </w:r>
    </w:p>
    <w:p w14:paraId="466BD2ED" w14:textId="77777777" w:rsidR="003A19C2" w:rsidRPr="002867CE" w:rsidRDefault="003A19C2" w:rsidP="003A19C2">
      <w:pPr>
        <w:pStyle w:val="Paragraphedeliste"/>
        <w:tabs>
          <w:tab w:val="left" w:pos="7080"/>
        </w:tabs>
        <w:spacing w:after="160" w:line="360" w:lineRule="auto"/>
        <w:jc w:val="both"/>
        <w:rPr>
          <w:rFonts w:ascii="Arial" w:hAnsi="Arial" w:cs="Arial"/>
          <w:sz w:val="16"/>
          <w:szCs w:val="24"/>
        </w:rPr>
      </w:pPr>
    </w:p>
    <w:p w14:paraId="45454522" w14:textId="77777777" w:rsidR="001A1000" w:rsidRPr="00BD0047" w:rsidRDefault="001A1000" w:rsidP="007C5370">
      <w:pPr>
        <w:pStyle w:val="Paragraphedeliste"/>
        <w:numPr>
          <w:ilvl w:val="0"/>
          <w:numId w:val="4"/>
        </w:numPr>
        <w:tabs>
          <w:tab w:val="left" w:pos="7080"/>
        </w:tabs>
        <w:spacing w:after="16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D0047">
        <w:rPr>
          <w:rFonts w:ascii="Arial" w:hAnsi="Arial" w:cs="Arial"/>
          <w:b/>
          <w:sz w:val="24"/>
          <w:szCs w:val="24"/>
        </w:rPr>
        <w:t>MODALITE DE PARTICIPATION</w:t>
      </w:r>
    </w:p>
    <w:p w14:paraId="53E5AC0C" w14:textId="7AB645DE" w:rsidR="00661629" w:rsidRDefault="002C6547" w:rsidP="002C6547">
      <w:pPr>
        <w:tabs>
          <w:tab w:val="left" w:pos="7080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2C6547">
        <w:rPr>
          <w:rFonts w:ascii="Arial" w:hAnsi="Arial" w:cs="Arial"/>
          <w:sz w:val="24"/>
          <w:szCs w:val="24"/>
        </w:rPr>
        <w:t xml:space="preserve">Pour participer au concours, il suffit d’envoyer par mail la proposition et les pièces requises à l’adresse suivante </w:t>
      </w:r>
      <w:hyperlink r:id="rId8" w:history="1">
        <w:r w:rsidRPr="002C6547">
          <w:rPr>
            <w:rStyle w:val="Lienhypertexte"/>
            <w:rFonts w:ascii="Arial" w:hAnsi="Arial" w:cs="Arial"/>
            <w:sz w:val="24"/>
            <w:szCs w:val="24"/>
          </w:rPr>
          <w:t>florence.da@finances.gov.bf</w:t>
        </w:r>
      </w:hyperlink>
      <w:r w:rsidRPr="002C6547">
        <w:rPr>
          <w:rFonts w:ascii="Arial" w:hAnsi="Arial" w:cs="Arial"/>
          <w:sz w:val="24"/>
          <w:szCs w:val="24"/>
        </w:rPr>
        <w:t xml:space="preserve"> en mettant en objet LOGO + nom et prénoms. </w:t>
      </w:r>
    </w:p>
    <w:p w14:paraId="78CFC655" w14:textId="77777777" w:rsidR="0011097C" w:rsidRDefault="0011097C" w:rsidP="0011097C">
      <w:pPr>
        <w:tabs>
          <w:tab w:val="left" w:pos="7080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Chaque candidat ne peut soumettre qu’une et une seule proposition d’œuvre (</w:t>
      </w:r>
      <w:r w:rsidRPr="00377C08">
        <w:rPr>
          <w:rFonts w:ascii="Arial" w:hAnsi="Arial" w:cs="Arial"/>
          <w:b/>
          <w:bCs/>
          <w:sz w:val="24"/>
          <w:szCs w:val="24"/>
        </w:rPr>
        <w:t>un logo associé à une charte graphique et un slogan)</w:t>
      </w:r>
      <w:r>
        <w:rPr>
          <w:rFonts w:ascii="Arial" w:hAnsi="Arial" w:cs="Arial"/>
          <w:sz w:val="24"/>
          <w:szCs w:val="24"/>
        </w:rPr>
        <w:t xml:space="preserve"> accompagnée d’un Curriculum Vitae (CV) détaillé et des pièces (version numérique) justifiant les qualifications mentionnées ci-dessus. A cela s’ajoute un document écrit attestant que tous les éléments contenus dans sa proposition (visuels et supports utilisés, …) sont libres de droits et qu’il les transfère à la DGAIE en cas de retenue de son œuvre.</w:t>
      </w:r>
      <w:r w:rsidRPr="002A6A7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Il devra aussi joindre une feuille A4 fond blanc (21cm x29.7cm) sur laquelle il décrit brièvement en français la signification de son œuvre, (les constituants, le choix des couleurs etc.). </w:t>
      </w:r>
    </w:p>
    <w:p w14:paraId="55F8A0BD" w14:textId="77777777" w:rsidR="0011097C" w:rsidRDefault="0011097C" w:rsidP="0011097C">
      <w:pPr>
        <w:tabs>
          <w:tab w:val="left" w:pos="7080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Toute proposition ne comportant pas l’ensemble de ces pièces ne sera pas considérée. </w:t>
      </w:r>
    </w:p>
    <w:p w14:paraId="480966AE" w14:textId="77777777" w:rsidR="00576A8B" w:rsidRDefault="00576A8B" w:rsidP="003667AC">
      <w:pPr>
        <w:pStyle w:val="Paragraphedeliste"/>
        <w:numPr>
          <w:ilvl w:val="0"/>
          <w:numId w:val="4"/>
        </w:numPr>
        <w:tabs>
          <w:tab w:val="left" w:pos="7080"/>
        </w:tabs>
        <w:spacing w:after="16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D0047">
        <w:rPr>
          <w:rFonts w:ascii="Arial" w:hAnsi="Arial" w:cs="Arial"/>
          <w:b/>
          <w:sz w:val="24"/>
          <w:szCs w:val="24"/>
        </w:rPr>
        <w:t>RESULTATS ATTENDUS</w:t>
      </w:r>
    </w:p>
    <w:p w14:paraId="06101DDE" w14:textId="0F3F6F79" w:rsidR="00AD1EE4" w:rsidRDefault="006B6D0C" w:rsidP="003667AC">
      <w:pPr>
        <w:tabs>
          <w:tab w:val="left" w:pos="7080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Toutes les propositions </w:t>
      </w:r>
      <w:r w:rsidR="00AD1EE4">
        <w:rPr>
          <w:rFonts w:ascii="Arial" w:hAnsi="Arial" w:cs="Arial"/>
          <w:sz w:val="24"/>
          <w:szCs w:val="24"/>
        </w:rPr>
        <w:t xml:space="preserve">seront </w:t>
      </w:r>
      <w:r w:rsidR="00C90C22">
        <w:rPr>
          <w:rFonts w:ascii="Arial" w:hAnsi="Arial" w:cs="Arial"/>
          <w:sz w:val="24"/>
          <w:szCs w:val="24"/>
        </w:rPr>
        <w:t>visionné</w:t>
      </w:r>
      <w:r>
        <w:rPr>
          <w:rFonts w:ascii="Arial" w:hAnsi="Arial" w:cs="Arial"/>
          <w:sz w:val="24"/>
          <w:szCs w:val="24"/>
        </w:rPr>
        <w:t>e</w:t>
      </w:r>
      <w:r w:rsidR="00C90C22">
        <w:rPr>
          <w:rFonts w:ascii="Arial" w:hAnsi="Arial" w:cs="Arial"/>
          <w:sz w:val="24"/>
          <w:szCs w:val="24"/>
        </w:rPr>
        <w:t xml:space="preserve">s par le </w:t>
      </w:r>
      <w:r w:rsidR="00D83865">
        <w:rPr>
          <w:rFonts w:ascii="Arial" w:hAnsi="Arial" w:cs="Arial"/>
          <w:sz w:val="24"/>
          <w:szCs w:val="24"/>
        </w:rPr>
        <w:t xml:space="preserve">groupe de travail mis en place à cet effet </w:t>
      </w:r>
      <w:r w:rsidR="00020179">
        <w:rPr>
          <w:rFonts w:ascii="Arial" w:hAnsi="Arial" w:cs="Arial"/>
          <w:sz w:val="24"/>
          <w:szCs w:val="24"/>
        </w:rPr>
        <w:t xml:space="preserve">et </w:t>
      </w:r>
      <w:r w:rsidR="002E4074">
        <w:rPr>
          <w:rFonts w:ascii="Arial" w:hAnsi="Arial" w:cs="Arial"/>
          <w:sz w:val="24"/>
          <w:szCs w:val="24"/>
        </w:rPr>
        <w:t>les trois</w:t>
      </w:r>
      <w:r w:rsidRPr="00577F07">
        <w:rPr>
          <w:rFonts w:ascii="Arial" w:hAnsi="Arial" w:cs="Arial"/>
          <w:sz w:val="24"/>
          <w:szCs w:val="24"/>
        </w:rPr>
        <w:t xml:space="preserve"> (03) meilleures</w:t>
      </w:r>
      <w:r>
        <w:rPr>
          <w:rFonts w:ascii="Arial" w:hAnsi="Arial" w:cs="Arial"/>
          <w:sz w:val="24"/>
          <w:szCs w:val="24"/>
        </w:rPr>
        <w:t xml:space="preserve"> </w:t>
      </w:r>
      <w:r w:rsidR="00AD1EE4">
        <w:rPr>
          <w:rFonts w:ascii="Arial" w:hAnsi="Arial" w:cs="Arial"/>
          <w:sz w:val="24"/>
          <w:szCs w:val="24"/>
        </w:rPr>
        <w:t xml:space="preserve">seront </w:t>
      </w:r>
      <w:r w:rsidR="00020179">
        <w:rPr>
          <w:rFonts w:ascii="Arial" w:hAnsi="Arial" w:cs="Arial"/>
          <w:sz w:val="24"/>
          <w:szCs w:val="24"/>
        </w:rPr>
        <w:t xml:space="preserve">sélectionnées et </w:t>
      </w:r>
      <w:r>
        <w:rPr>
          <w:rFonts w:ascii="Arial" w:hAnsi="Arial" w:cs="Arial"/>
          <w:sz w:val="24"/>
          <w:szCs w:val="24"/>
        </w:rPr>
        <w:t xml:space="preserve">primées. </w:t>
      </w:r>
      <w:r w:rsidR="00E54FBA">
        <w:rPr>
          <w:rFonts w:ascii="Arial" w:hAnsi="Arial" w:cs="Arial"/>
          <w:sz w:val="24"/>
          <w:szCs w:val="24"/>
        </w:rPr>
        <w:t>Toutefois</w:t>
      </w:r>
      <w:r w:rsidR="00194031">
        <w:rPr>
          <w:rFonts w:ascii="Arial" w:hAnsi="Arial" w:cs="Arial"/>
          <w:sz w:val="24"/>
          <w:szCs w:val="24"/>
        </w:rPr>
        <w:t xml:space="preserve">, </w:t>
      </w:r>
      <w:r w:rsidR="002D3551">
        <w:rPr>
          <w:rFonts w:ascii="Arial" w:hAnsi="Arial" w:cs="Arial"/>
          <w:sz w:val="24"/>
          <w:szCs w:val="24"/>
        </w:rPr>
        <w:t>à la fin du concours,</w:t>
      </w:r>
      <w:r w:rsidR="002E4074">
        <w:rPr>
          <w:rFonts w:ascii="Arial" w:hAnsi="Arial" w:cs="Arial"/>
          <w:sz w:val="24"/>
          <w:szCs w:val="24"/>
        </w:rPr>
        <w:t xml:space="preserve"> seule la meilleure de ces propositions sera </w:t>
      </w:r>
      <w:r w:rsidR="00AD1EE4">
        <w:rPr>
          <w:rFonts w:ascii="Arial" w:hAnsi="Arial" w:cs="Arial"/>
          <w:sz w:val="24"/>
          <w:szCs w:val="24"/>
        </w:rPr>
        <w:t>retenu</w:t>
      </w:r>
      <w:r w:rsidR="00D83865">
        <w:rPr>
          <w:rFonts w:ascii="Arial" w:hAnsi="Arial" w:cs="Arial"/>
          <w:sz w:val="24"/>
          <w:szCs w:val="24"/>
        </w:rPr>
        <w:t>e</w:t>
      </w:r>
      <w:r w:rsidR="00AD1EE4">
        <w:rPr>
          <w:rFonts w:ascii="Arial" w:hAnsi="Arial" w:cs="Arial"/>
          <w:sz w:val="24"/>
          <w:szCs w:val="24"/>
        </w:rPr>
        <w:t xml:space="preserve"> comme identité visuelle de la DGAIE. </w:t>
      </w:r>
      <w:r w:rsidR="0022247D">
        <w:rPr>
          <w:rFonts w:ascii="Arial" w:hAnsi="Arial" w:cs="Arial"/>
          <w:sz w:val="24"/>
          <w:szCs w:val="24"/>
        </w:rPr>
        <w:t xml:space="preserve"> </w:t>
      </w:r>
    </w:p>
    <w:p w14:paraId="1B703A19" w14:textId="6A75E975" w:rsidR="00AD1EE4" w:rsidRPr="00AD1EE4" w:rsidRDefault="00486EB5" w:rsidP="006923F9">
      <w:pPr>
        <w:pStyle w:val="Paragraphedeliste"/>
        <w:numPr>
          <w:ilvl w:val="0"/>
          <w:numId w:val="4"/>
        </w:numPr>
        <w:tabs>
          <w:tab w:val="left" w:pos="7080"/>
        </w:tabs>
        <w:spacing w:after="16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CARACTERISTIQUES DU LOGO</w:t>
      </w:r>
      <w:r w:rsidR="00F47516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 xml:space="preserve">DE LA CHARTE GRAPHIQUE ET DU SLOGAN         </w:t>
      </w:r>
    </w:p>
    <w:p w14:paraId="1DDCEC6D" w14:textId="67637BE3" w:rsidR="002867CE" w:rsidRPr="002867CE" w:rsidRDefault="00D83865" w:rsidP="002867CE">
      <w:pPr>
        <w:pStyle w:val="Paragraphedeliste"/>
        <w:numPr>
          <w:ilvl w:val="0"/>
          <w:numId w:val="7"/>
        </w:numPr>
        <w:tabs>
          <w:tab w:val="left" w:pos="7080"/>
        </w:tabs>
        <w:spacing w:after="16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867CE">
        <w:rPr>
          <w:rFonts w:ascii="Arial" w:hAnsi="Arial" w:cs="Arial"/>
          <w:b/>
          <w:sz w:val="24"/>
          <w:szCs w:val="24"/>
        </w:rPr>
        <w:t>le logo</w:t>
      </w:r>
    </w:p>
    <w:p w14:paraId="67E03DCD" w14:textId="3F66D76E" w:rsidR="00DF7335" w:rsidRPr="002867CE" w:rsidRDefault="00D83865" w:rsidP="001851F5">
      <w:pPr>
        <w:tabs>
          <w:tab w:val="left" w:pos="7080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2867CE">
        <w:rPr>
          <w:rFonts w:ascii="Arial" w:hAnsi="Arial" w:cs="Arial"/>
          <w:sz w:val="24"/>
          <w:szCs w:val="24"/>
        </w:rPr>
        <w:t>Le logo</w:t>
      </w:r>
      <w:r w:rsidR="007F0F78" w:rsidRPr="002867CE">
        <w:rPr>
          <w:rFonts w:ascii="Arial" w:hAnsi="Arial" w:cs="Arial"/>
          <w:sz w:val="24"/>
          <w:szCs w:val="24"/>
        </w:rPr>
        <w:t xml:space="preserve"> produit ne devra comporter aucun élément contraire à l’ordre public ou aux bonnes mœurs. </w:t>
      </w:r>
      <w:r w:rsidR="003C5D24" w:rsidRPr="002867CE">
        <w:rPr>
          <w:rFonts w:ascii="Arial" w:hAnsi="Arial" w:cs="Arial"/>
          <w:sz w:val="24"/>
          <w:szCs w:val="24"/>
        </w:rPr>
        <w:t>Il est destiné à être utilisé sur tous les supports de communication de la DGAIE</w:t>
      </w:r>
      <w:r w:rsidR="002D3551" w:rsidRPr="002867CE">
        <w:rPr>
          <w:rFonts w:ascii="Arial" w:hAnsi="Arial" w:cs="Arial"/>
          <w:sz w:val="24"/>
          <w:szCs w:val="24"/>
        </w:rPr>
        <w:t xml:space="preserve"> et</w:t>
      </w:r>
      <w:r w:rsidR="00406C3F" w:rsidRPr="002867CE">
        <w:rPr>
          <w:rFonts w:ascii="Arial" w:hAnsi="Arial" w:cs="Arial"/>
          <w:sz w:val="24"/>
          <w:szCs w:val="24"/>
        </w:rPr>
        <w:t xml:space="preserve"> doit</w:t>
      </w:r>
      <w:r w:rsidR="002D3551" w:rsidRPr="002867CE">
        <w:rPr>
          <w:rFonts w:ascii="Arial" w:hAnsi="Arial" w:cs="Arial"/>
          <w:sz w:val="24"/>
          <w:szCs w:val="24"/>
        </w:rPr>
        <w:t xml:space="preserve"> donc</w:t>
      </w:r>
      <w:r w:rsidR="00406C3F" w:rsidRPr="002867CE">
        <w:rPr>
          <w:rFonts w:ascii="Arial" w:hAnsi="Arial" w:cs="Arial"/>
          <w:sz w:val="24"/>
          <w:szCs w:val="24"/>
        </w:rPr>
        <w:t xml:space="preserve"> s’y adapter</w:t>
      </w:r>
      <w:r w:rsidR="003C5D24" w:rsidRPr="002867CE">
        <w:rPr>
          <w:rFonts w:ascii="Arial" w:hAnsi="Arial" w:cs="Arial"/>
          <w:sz w:val="24"/>
          <w:szCs w:val="24"/>
        </w:rPr>
        <w:t xml:space="preserve">. Il doit être </w:t>
      </w:r>
      <w:r w:rsidR="00486EB5" w:rsidRPr="002867CE">
        <w:rPr>
          <w:rFonts w:ascii="Arial" w:hAnsi="Arial" w:cs="Arial"/>
          <w:sz w:val="24"/>
          <w:szCs w:val="24"/>
        </w:rPr>
        <w:t>original</w:t>
      </w:r>
      <w:r w:rsidR="003C5D24" w:rsidRPr="002867CE">
        <w:rPr>
          <w:rFonts w:ascii="Arial" w:hAnsi="Arial" w:cs="Arial"/>
          <w:sz w:val="24"/>
          <w:szCs w:val="24"/>
        </w:rPr>
        <w:t>,</w:t>
      </w:r>
      <w:r w:rsidR="00486EB5" w:rsidRPr="002867CE">
        <w:rPr>
          <w:rFonts w:ascii="Arial" w:hAnsi="Arial" w:cs="Arial"/>
          <w:sz w:val="24"/>
          <w:szCs w:val="24"/>
        </w:rPr>
        <w:t xml:space="preserve"> moderne et simple pour être </w:t>
      </w:r>
      <w:r w:rsidR="003C5D24" w:rsidRPr="002867CE">
        <w:rPr>
          <w:rFonts w:ascii="Arial" w:hAnsi="Arial" w:cs="Arial"/>
          <w:sz w:val="24"/>
          <w:szCs w:val="24"/>
        </w:rPr>
        <w:t>facilement mémorisable.</w:t>
      </w:r>
    </w:p>
    <w:p w14:paraId="5DDEB619" w14:textId="76379FA7" w:rsidR="004E05D7" w:rsidRPr="00BF241E" w:rsidRDefault="00486EB5" w:rsidP="001851F5">
      <w:pPr>
        <w:pStyle w:val="Paragraphedeliste"/>
        <w:numPr>
          <w:ilvl w:val="0"/>
          <w:numId w:val="7"/>
        </w:numPr>
        <w:tabs>
          <w:tab w:val="left" w:pos="7080"/>
        </w:tabs>
        <w:spacing w:after="16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F241E">
        <w:rPr>
          <w:rFonts w:ascii="Arial" w:hAnsi="Arial" w:cs="Arial"/>
          <w:b/>
          <w:sz w:val="24"/>
          <w:szCs w:val="24"/>
        </w:rPr>
        <w:t xml:space="preserve">la charte graphique </w:t>
      </w:r>
    </w:p>
    <w:p w14:paraId="554C6416" w14:textId="6681E551" w:rsidR="00A37977" w:rsidRDefault="00486EB5" w:rsidP="00486EB5">
      <w:pPr>
        <w:tabs>
          <w:tab w:val="left" w:pos="7080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BF241E">
        <w:rPr>
          <w:rFonts w:ascii="Arial" w:hAnsi="Arial" w:cs="Arial"/>
          <w:sz w:val="24"/>
          <w:szCs w:val="24"/>
        </w:rPr>
        <w:lastRenderedPageBreak/>
        <w:t xml:space="preserve">La charte </w:t>
      </w:r>
      <w:r>
        <w:rPr>
          <w:rFonts w:ascii="Arial" w:hAnsi="Arial" w:cs="Arial"/>
          <w:sz w:val="24"/>
          <w:szCs w:val="24"/>
        </w:rPr>
        <w:t xml:space="preserve">graphique </w:t>
      </w:r>
      <w:r w:rsidRPr="00BF241E">
        <w:rPr>
          <w:rFonts w:ascii="Arial" w:hAnsi="Arial" w:cs="Arial"/>
          <w:sz w:val="24"/>
          <w:szCs w:val="24"/>
        </w:rPr>
        <w:t xml:space="preserve">devra </w:t>
      </w:r>
      <w:r w:rsidR="00DF4C3C">
        <w:rPr>
          <w:rFonts w:ascii="Arial" w:hAnsi="Arial" w:cs="Arial"/>
          <w:sz w:val="24"/>
          <w:szCs w:val="24"/>
        </w:rPr>
        <w:t>définir les règles fondamentales d’utilisation du logo</w:t>
      </w:r>
      <w:r w:rsidR="004B5CA3">
        <w:rPr>
          <w:rFonts w:ascii="Arial" w:hAnsi="Arial" w:cs="Arial"/>
          <w:sz w:val="24"/>
          <w:szCs w:val="24"/>
        </w:rPr>
        <w:t xml:space="preserve">, </w:t>
      </w:r>
      <w:r w:rsidR="002D3551">
        <w:rPr>
          <w:rFonts w:ascii="Arial" w:hAnsi="Arial" w:cs="Arial"/>
          <w:sz w:val="24"/>
          <w:szCs w:val="24"/>
        </w:rPr>
        <w:t xml:space="preserve">les </w:t>
      </w:r>
      <w:r w:rsidR="002D3551" w:rsidRPr="004B5CA3">
        <w:rPr>
          <w:rFonts w:ascii="Arial" w:hAnsi="Arial" w:cs="Arial"/>
          <w:sz w:val="24"/>
          <w:szCs w:val="24"/>
        </w:rPr>
        <w:t>principes</w:t>
      </w:r>
      <w:r w:rsidR="004B5CA3" w:rsidRPr="00BF241E">
        <w:rPr>
          <w:rFonts w:ascii="Arial" w:hAnsi="Arial" w:cs="Arial"/>
          <w:sz w:val="24"/>
          <w:szCs w:val="24"/>
        </w:rPr>
        <w:t xml:space="preserve"> du choix des images</w:t>
      </w:r>
      <w:r w:rsidR="00AA2E01">
        <w:rPr>
          <w:rFonts w:ascii="Arial" w:hAnsi="Arial" w:cs="Arial"/>
          <w:sz w:val="24"/>
          <w:szCs w:val="24"/>
        </w:rPr>
        <w:t xml:space="preserve">, des </w:t>
      </w:r>
      <w:r w:rsidR="004B5CA3" w:rsidRPr="00BF241E">
        <w:rPr>
          <w:rFonts w:ascii="Arial" w:hAnsi="Arial" w:cs="Arial"/>
          <w:sz w:val="24"/>
          <w:szCs w:val="24"/>
        </w:rPr>
        <w:t>illustrations</w:t>
      </w:r>
      <w:r w:rsidR="002D3551">
        <w:rPr>
          <w:rFonts w:ascii="Arial" w:hAnsi="Arial" w:cs="Arial"/>
          <w:sz w:val="24"/>
          <w:szCs w:val="24"/>
        </w:rPr>
        <w:t xml:space="preserve"> et la</w:t>
      </w:r>
      <w:r w:rsidR="004B5CA3">
        <w:rPr>
          <w:rFonts w:ascii="Arial" w:hAnsi="Arial" w:cs="Arial"/>
          <w:sz w:val="24"/>
          <w:szCs w:val="24"/>
        </w:rPr>
        <w:t xml:space="preserve"> mise en page</w:t>
      </w:r>
      <w:r w:rsidR="00DF4C3C">
        <w:rPr>
          <w:rFonts w:ascii="Arial" w:hAnsi="Arial" w:cs="Arial"/>
          <w:sz w:val="24"/>
          <w:szCs w:val="24"/>
        </w:rPr>
        <w:t xml:space="preserve">. </w:t>
      </w:r>
      <w:r w:rsidR="0020396B">
        <w:rPr>
          <w:rFonts w:ascii="Arial" w:hAnsi="Arial" w:cs="Arial"/>
          <w:sz w:val="24"/>
          <w:szCs w:val="24"/>
        </w:rPr>
        <w:t xml:space="preserve">Elle doit </w:t>
      </w:r>
      <w:r w:rsidRPr="00BF241E">
        <w:rPr>
          <w:rFonts w:ascii="Arial" w:hAnsi="Arial" w:cs="Arial"/>
          <w:sz w:val="24"/>
          <w:szCs w:val="24"/>
        </w:rPr>
        <w:t>organiser un système de contrôle précis permettant de vérifier que chaque élément du visue</w:t>
      </w:r>
      <w:r w:rsidR="00F47516">
        <w:rPr>
          <w:rFonts w:ascii="Arial" w:hAnsi="Arial" w:cs="Arial"/>
          <w:sz w:val="24"/>
          <w:szCs w:val="24"/>
        </w:rPr>
        <w:t>l (logo,</w:t>
      </w:r>
      <w:r w:rsidR="00E56479" w:rsidRPr="00E56479">
        <w:rPr>
          <w:rFonts w:ascii="Arial" w:hAnsi="Arial" w:cs="Arial"/>
          <w:sz w:val="24"/>
          <w:szCs w:val="24"/>
        </w:rPr>
        <w:t xml:space="preserve"> </w:t>
      </w:r>
      <w:r w:rsidR="00E56479" w:rsidRPr="00BF241E">
        <w:rPr>
          <w:rFonts w:ascii="Arial" w:hAnsi="Arial" w:cs="Arial"/>
          <w:sz w:val="24"/>
          <w:szCs w:val="24"/>
        </w:rPr>
        <w:t>taille et polices de</w:t>
      </w:r>
      <w:r w:rsidR="00E56479">
        <w:rPr>
          <w:rFonts w:ascii="Arial" w:hAnsi="Arial" w:cs="Arial"/>
          <w:sz w:val="24"/>
          <w:szCs w:val="24"/>
        </w:rPr>
        <w:t>s</w:t>
      </w:r>
      <w:r w:rsidR="00E56479" w:rsidRPr="00BF241E">
        <w:rPr>
          <w:rFonts w:ascii="Arial" w:hAnsi="Arial" w:cs="Arial"/>
          <w:sz w:val="24"/>
          <w:szCs w:val="24"/>
        </w:rPr>
        <w:t xml:space="preserve"> </w:t>
      </w:r>
      <w:r w:rsidR="004C3A34" w:rsidRPr="00BF241E">
        <w:rPr>
          <w:rFonts w:ascii="Arial" w:hAnsi="Arial" w:cs="Arial"/>
          <w:sz w:val="24"/>
          <w:szCs w:val="24"/>
        </w:rPr>
        <w:t>caractères</w:t>
      </w:r>
      <w:r w:rsidR="004C3A34">
        <w:rPr>
          <w:rFonts w:ascii="Arial" w:hAnsi="Arial" w:cs="Arial"/>
          <w:sz w:val="24"/>
          <w:szCs w:val="24"/>
        </w:rPr>
        <w:t>,</w:t>
      </w:r>
      <w:r w:rsidR="00AA2E01">
        <w:rPr>
          <w:rFonts w:ascii="Arial" w:hAnsi="Arial" w:cs="Arial"/>
          <w:sz w:val="24"/>
          <w:szCs w:val="24"/>
        </w:rPr>
        <w:t xml:space="preserve"> </w:t>
      </w:r>
      <w:r w:rsidR="00E52EFC" w:rsidRPr="00BF241E">
        <w:rPr>
          <w:rFonts w:ascii="Arial" w:hAnsi="Arial" w:cs="Arial"/>
          <w:sz w:val="24"/>
          <w:szCs w:val="24"/>
        </w:rPr>
        <w:t>couleurs</w:t>
      </w:r>
      <w:r w:rsidR="00E52EFC">
        <w:rPr>
          <w:rFonts w:ascii="Arial" w:hAnsi="Arial" w:cs="Arial"/>
          <w:sz w:val="24"/>
          <w:szCs w:val="24"/>
        </w:rPr>
        <w:t>, …</w:t>
      </w:r>
      <w:r w:rsidR="002D3551">
        <w:rPr>
          <w:rFonts w:ascii="Arial" w:hAnsi="Arial" w:cs="Arial"/>
          <w:sz w:val="24"/>
          <w:szCs w:val="24"/>
        </w:rPr>
        <w:t>)</w:t>
      </w:r>
      <w:r w:rsidR="00AA2E01">
        <w:rPr>
          <w:rFonts w:ascii="Arial" w:hAnsi="Arial" w:cs="Arial"/>
          <w:sz w:val="24"/>
          <w:szCs w:val="24"/>
        </w:rPr>
        <w:t>,</w:t>
      </w:r>
      <w:r w:rsidRPr="00BF241E">
        <w:rPr>
          <w:rFonts w:ascii="Arial" w:hAnsi="Arial" w:cs="Arial"/>
          <w:sz w:val="24"/>
          <w:szCs w:val="24"/>
        </w:rPr>
        <w:t xml:space="preserve"> sera employé à bon escient afin que tout nouveau document émis par les acteurs internes, participe à la création d’une identité commune</w:t>
      </w:r>
      <w:r w:rsidR="00084BF3">
        <w:rPr>
          <w:rFonts w:ascii="Arial" w:hAnsi="Arial" w:cs="Arial"/>
          <w:sz w:val="24"/>
          <w:szCs w:val="24"/>
        </w:rPr>
        <w:t xml:space="preserve"> de même que les supports de communication</w:t>
      </w:r>
      <w:r w:rsidRPr="00BF241E">
        <w:rPr>
          <w:rFonts w:ascii="Arial" w:hAnsi="Arial" w:cs="Arial"/>
          <w:sz w:val="24"/>
          <w:szCs w:val="24"/>
        </w:rPr>
        <w:t xml:space="preserve">. </w:t>
      </w:r>
    </w:p>
    <w:p w14:paraId="6F9788AE" w14:textId="5007A8EC" w:rsidR="004E05D7" w:rsidRPr="00BF241E" w:rsidRDefault="004E05D7" w:rsidP="001851F5">
      <w:pPr>
        <w:pStyle w:val="Paragraphedeliste"/>
        <w:tabs>
          <w:tab w:val="left" w:pos="7080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BF241E">
        <w:rPr>
          <w:rFonts w:ascii="Arial" w:hAnsi="Arial" w:cs="Arial"/>
          <w:b/>
          <w:sz w:val="24"/>
          <w:szCs w:val="24"/>
        </w:rPr>
        <w:t>3-</w:t>
      </w:r>
      <w:r w:rsidR="00F47516" w:rsidRPr="00F47516">
        <w:rPr>
          <w:rFonts w:ascii="Arial" w:hAnsi="Arial" w:cs="Arial"/>
          <w:b/>
          <w:sz w:val="24"/>
          <w:szCs w:val="24"/>
        </w:rPr>
        <w:t xml:space="preserve"> </w:t>
      </w:r>
      <w:r w:rsidR="00F47516" w:rsidRPr="00BF241E">
        <w:rPr>
          <w:rFonts w:ascii="Arial" w:hAnsi="Arial" w:cs="Arial"/>
          <w:b/>
          <w:sz w:val="24"/>
          <w:szCs w:val="24"/>
        </w:rPr>
        <w:t>le slogan</w:t>
      </w:r>
      <w:r w:rsidRPr="00BF241E">
        <w:rPr>
          <w:rFonts w:ascii="Arial" w:hAnsi="Arial" w:cs="Arial"/>
          <w:sz w:val="24"/>
          <w:szCs w:val="24"/>
        </w:rPr>
        <w:t xml:space="preserve"> </w:t>
      </w:r>
    </w:p>
    <w:p w14:paraId="35891F35" w14:textId="16CF92DE" w:rsidR="00486EB5" w:rsidRPr="00BF241E" w:rsidRDefault="00486EB5" w:rsidP="00486EB5">
      <w:pPr>
        <w:tabs>
          <w:tab w:val="left" w:pos="7080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BF241E">
        <w:rPr>
          <w:rFonts w:ascii="Arial" w:hAnsi="Arial" w:cs="Arial"/>
          <w:sz w:val="24"/>
          <w:szCs w:val="24"/>
        </w:rPr>
        <w:t>Le slogan devra être une phrase, courte, pouvant être retenue facilement par celui qui l’entend et permettant d’associer des images positives à la structure et qui traduiront ses objectifs. Le sl</w:t>
      </w:r>
      <w:r w:rsidR="002D3551">
        <w:rPr>
          <w:rFonts w:ascii="Arial" w:hAnsi="Arial" w:cs="Arial"/>
          <w:sz w:val="24"/>
          <w:szCs w:val="24"/>
        </w:rPr>
        <w:t>ogan devra être unique</w:t>
      </w:r>
      <w:r w:rsidR="00AA2E01">
        <w:rPr>
          <w:rFonts w:ascii="Arial" w:hAnsi="Arial" w:cs="Arial"/>
          <w:sz w:val="24"/>
          <w:szCs w:val="24"/>
        </w:rPr>
        <w:t xml:space="preserve"> </w:t>
      </w:r>
      <w:r w:rsidR="004C3A34">
        <w:rPr>
          <w:rFonts w:ascii="Arial" w:hAnsi="Arial" w:cs="Arial"/>
          <w:sz w:val="24"/>
          <w:szCs w:val="24"/>
        </w:rPr>
        <w:t xml:space="preserve">et </w:t>
      </w:r>
      <w:r w:rsidR="004C3A34" w:rsidRPr="00BF241E">
        <w:rPr>
          <w:rFonts w:ascii="Arial" w:hAnsi="Arial" w:cs="Arial"/>
          <w:sz w:val="24"/>
          <w:szCs w:val="24"/>
        </w:rPr>
        <w:t>original</w:t>
      </w:r>
      <w:r w:rsidRPr="00BF241E">
        <w:rPr>
          <w:rFonts w:ascii="Arial" w:hAnsi="Arial" w:cs="Arial"/>
          <w:sz w:val="24"/>
          <w:szCs w:val="24"/>
        </w:rPr>
        <w:t xml:space="preserve"> pour marquer la différence.</w:t>
      </w:r>
    </w:p>
    <w:p w14:paraId="55901A84" w14:textId="4F5ABF44" w:rsidR="00FC5B05" w:rsidRDefault="00A34E12" w:rsidP="003667AC">
      <w:pPr>
        <w:pStyle w:val="Paragraphedeliste"/>
        <w:numPr>
          <w:ilvl w:val="0"/>
          <w:numId w:val="4"/>
        </w:numPr>
        <w:tabs>
          <w:tab w:val="left" w:pos="7080"/>
        </w:tabs>
        <w:spacing w:after="16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CRITERES DE NOTATION DES ŒUVRES </w:t>
      </w:r>
    </w:p>
    <w:p w14:paraId="0BD97CCD" w14:textId="507EB1AA" w:rsidR="00A34E12" w:rsidRPr="00A34E12" w:rsidRDefault="00A34E12" w:rsidP="00A34E12">
      <w:pPr>
        <w:tabs>
          <w:tab w:val="left" w:pos="7080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A34E12">
        <w:rPr>
          <w:rFonts w:ascii="Arial" w:hAnsi="Arial" w:cs="Arial"/>
          <w:sz w:val="24"/>
          <w:szCs w:val="24"/>
        </w:rPr>
        <w:t>Les différentes œuvres seront appréciées et notées en fonction des critères suivants :</w:t>
      </w:r>
    </w:p>
    <w:p w14:paraId="716F86AB" w14:textId="62EFF64F" w:rsidR="00A34E12" w:rsidRPr="00A34E12" w:rsidRDefault="004C3A34" w:rsidP="00A34E12">
      <w:pPr>
        <w:pStyle w:val="Paragraphedeliste"/>
        <w:numPr>
          <w:ilvl w:val="0"/>
          <w:numId w:val="2"/>
        </w:numPr>
        <w:tabs>
          <w:tab w:val="left" w:pos="7080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l’esthétique</w:t>
      </w:r>
      <w:r w:rsidR="00A34E12" w:rsidRPr="00A34E12">
        <w:rPr>
          <w:rFonts w:ascii="Arial" w:hAnsi="Arial" w:cs="Arial"/>
          <w:b/>
          <w:sz w:val="24"/>
          <w:szCs w:val="24"/>
        </w:rPr>
        <w:t> </w:t>
      </w:r>
      <w:r w:rsidR="00A34E12" w:rsidRPr="00A34E12">
        <w:rPr>
          <w:rFonts w:ascii="Arial" w:hAnsi="Arial" w:cs="Arial"/>
          <w:sz w:val="24"/>
          <w:szCs w:val="24"/>
        </w:rPr>
        <w:t xml:space="preserve">: </w:t>
      </w:r>
      <w:r w:rsidR="00625C50">
        <w:rPr>
          <w:rFonts w:ascii="Arial" w:hAnsi="Arial" w:cs="Arial"/>
          <w:sz w:val="24"/>
          <w:szCs w:val="24"/>
        </w:rPr>
        <w:t xml:space="preserve">elle portera sur </w:t>
      </w:r>
      <w:r w:rsidR="00A34E12" w:rsidRPr="00A34E12">
        <w:rPr>
          <w:rFonts w:ascii="Arial" w:hAnsi="Arial" w:cs="Arial"/>
          <w:sz w:val="24"/>
          <w:szCs w:val="24"/>
        </w:rPr>
        <w:t xml:space="preserve">la qualité visuelle </w:t>
      </w:r>
      <w:r w:rsidR="00625C50">
        <w:rPr>
          <w:rFonts w:ascii="Arial" w:hAnsi="Arial" w:cs="Arial"/>
          <w:sz w:val="24"/>
          <w:szCs w:val="24"/>
        </w:rPr>
        <w:t xml:space="preserve">du logo </w:t>
      </w:r>
      <w:r w:rsidR="00A34E12" w:rsidRPr="00A34E12">
        <w:rPr>
          <w:rFonts w:ascii="Arial" w:hAnsi="Arial" w:cs="Arial"/>
          <w:sz w:val="24"/>
          <w:szCs w:val="24"/>
        </w:rPr>
        <w:t>(graphisme, couleurs, polices de caractères</w:t>
      </w:r>
      <w:r w:rsidR="00C461F3">
        <w:rPr>
          <w:rFonts w:ascii="Arial" w:hAnsi="Arial" w:cs="Arial"/>
          <w:sz w:val="24"/>
          <w:szCs w:val="24"/>
        </w:rPr>
        <w:t>,</w:t>
      </w:r>
      <w:r w:rsidR="00A34E12" w:rsidRPr="00A34E12">
        <w:rPr>
          <w:rFonts w:ascii="Arial" w:hAnsi="Arial" w:cs="Arial"/>
          <w:sz w:val="24"/>
          <w:szCs w:val="24"/>
        </w:rPr>
        <w:t xml:space="preserve"> lisibilité</w:t>
      </w:r>
      <w:r>
        <w:rPr>
          <w:rFonts w:ascii="Arial" w:hAnsi="Arial" w:cs="Arial"/>
          <w:sz w:val="24"/>
          <w:szCs w:val="24"/>
        </w:rPr>
        <w:t>,</w:t>
      </w:r>
      <w:r w:rsidR="00A34E12" w:rsidRPr="00A34E12">
        <w:rPr>
          <w:rFonts w:ascii="Arial" w:hAnsi="Arial" w:cs="Arial"/>
          <w:sz w:val="24"/>
          <w:szCs w:val="24"/>
        </w:rPr>
        <w:t xml:space="preserve"> etc.)</w:t>
      </w:r>
      <w:r w:rsidR="001345E6">
        <w:rPr>
          <w:rFonts w:ascii="Arial" w:hAnsi="Arial" w:cs="Arial"/>
          <w:sz w:val="24"/>
          <w:szCs w:val="24"/>
        </w:rPr>
        <w:t xml:space="preserve"> et </w:t>
      </w:r>
      <w:r w:rsidR="00C36E94">
        <w:rPr>
          <w:rFonts w:ascii="Arial" w:hAnsi="Arial" w:cs="Arial"/>
          <w:sz w:val="24"/>
          <w:szCs w:val="24"/>
        </w:rPr>
        <w:t>son utilisation sur les différents supports de communication</w:t>
      </w:r>
      <w:r w:rsidR="001345E6">
        <w:rPr>
          <w:rFonts w:ascii="Arial" w:hAnsi="Arial" w:cs="Arial"/>
          <w:sz w:val="24"/>
          <w:szCs w:val="24"/>
        </w:rPr>
        <w:t xml:space="preserve"> </w:t>
      </w:r>
      <w:r w:rsidR="00C36E94">
        <w:rPr>
          <w:rFonts w:ascii="Arial" w:hAnsi="Arial" w:cs="Arial"/>
          <w:sz w:val="24"/>
          <w:szCs w:val="24"/>
        </w:rPr>
        <w:t>(</w:t>
      </w:r>
      <w:r w:rsidR="001345E6">
        <w:rPr>
          <w:rFonts w:ascii="Arial" w:hAnsi="Arial" w:cs="Arial"/>
          <w:sz w:val="24"/>
          <w:szCs w:val="24"/>
        </w:rPr>
        <w:t>la charte graphique</w:t>
      </w:r>
      <w:r w:rsidR="00C36E94">
        <w:rPr>
          <w:rFonts w:ascii="Arial" w:hAnsi="Arial" w:cs="Arial"/>
          <w:sz w:val="24"/>
          <w:szCs w:val="24"/>
        </w:rPr>
        <w:t>)</w:t>
      </w:r>
      <w:r w:rsidR="00A34E12" w:rsidRPr="00A34E12">
        <w:rPr>
          <w:rFonts w:ascii="Arial" w:hAnsi="Arial" w:cs="Arial"/>
          <w:sz w:val="24"/>
          <w:szCs w:val="24"/>
        </w:rPr>
        <w:t xml:space="preserve"> ;</w:t>
      </w:r>
    </w:p>
    <w:p w14:paraId="5E8E34B2" w14:textId="28C16B9E" w:rsidR="00A34E12" w:rsidRPr="00A34E12" w:rsidRDefault="00C461F3" w:rsidP="00A34E12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</w:t>
      </w:r>
      <w:r w:rsidR="00A34E12" w:rsidRPr="00A34E12">
        <w:rPr>
          <w:rFonts w:ascii="Arial" w:hAnsi="Arial" w:cs="Arial"/>
          <w:b/>
          <w:sz w:val="24"/>
          <w:szCs w:val="24"/>
        </w:rPr>
        <w:t>’expression</w:t>
      </w:r>
      <w:r w:rsidR="00A34E12" w:rsidRPr="00A34E12">
        <w:rPr>
          <w:rFonts w:ascii="Arial" w:hAnsi="Arial" w:cs="Arial"/>
          <w:sz w:val="24"/>
          <w:szCs w:val="24"/>
        </w:rPr>
        <w:t xml:space="preserve"> : </w:t>
      </w:r>
      <w:r w:rsidR="00625C50">
        <w:rPr>
          <w:rFonts w:ascii="Arial" w:hAnsi="Arial" w:cs="Arial"/>
          <w:sz w:val="24"/>
          <w:szCs w:val="24"/>
        </w:rPr>
        <w:t xml:space="preserve">prendra en compte </w:t>
      </w:r>
      <w:r w:rsidR="00A34E12" w:rsidRPr="00A34E12">
        <w:rPr>
          <w:rFonts w:ascii="Arial" w:hAnsi="Arial" w:cs="Arial"/>
          <w:sz w:val="24"/>
          <w:szCs w:val="24"/>
        </w:rPr>
        <w:t>l’exploitation de la dénomination : « Direction Générale des Affaires Immobilières et de l’Equipement de l’Etat » en abrégé « DGAIE » (les majuscules et minuscules restent libres d’utilisation),  la mise en exergue d’une ou des principales prestations de la DGAIE,</w:t>
      </w:r>
      <w:r w:rsidR="00201D6A">
        <w:rPr>
          <w:rFonts w:ascii="Arial" w:hAnsi="Arial" w:cs="Arial"/>
          <w:sz w:val="24"/>
          <w:szCs w:val="24"/>
        </w:rPr>
        <w:t xml:space="preserve"> l</w:t>
      </w:r>
      <w:r w:rsidR="00625C50">
        <w:rPr>
          <w:rFonts w:ascii="Arial" w:hAnsi="Arial" w:cs="Arial"/>
          <w:sz w:val="24"/>
          <w:szCs w:val="24"/>
        </w:rPr>
        <w:t>a formulation du</w:t>
      </w:r>
      <w:r w:rsidR="00201D6A">
        <w:rPr>
          <w:rFonts w:ascii="Arial" w:hAnsi="Arial" w:cs="Arial"/>
          <w:sz w:val="24"/>
          <w:szCs w:val="24"/>
        </w:rPr>
        <w:t xml:space="preserve"> slogan</w:t>
      </w:r>
      <w:r w:rsidR="004C3A34">
        <w:rPr>
          <w:rFonts w:ascii="Arial" w:hAnsi="Arial" w:cs="Arial"/>
          <w:sz w:val="24"/>
          <w:szCs w:val="24"/>
        </w:rPr>
        <w:t xml:space="preserve"> et</w:t>
      </w:r>
      <w:r w:rsidR="00201D6A">
        <w:rPr>
          <w:rFonts w:ascii="Arial" w:hAnsi="Arial" w:cs="Arial"/>
          <w:sz w:val="24"/>
          <w:szCs w:val="24"/>
        </w:rPr>
        <w:t xml:space="preserve"> </w:t>
      </w:r>
      <w:r w:rsidR="00A34E12" w:rsidRPr="00A34E12">
        <w:rPr>
          <w:rFonts w:ascii="Arial" w:hAnsi="Arial" w:cs="Arial"/>
          <w:sz w:val="24"/>
          <w:szCs w:val="24"/>
        </w:rPr>
        <w:t>la signification de l’œuvre ;</w:t>
      </w:r>
    </w:p>
    <w:p w14:paraId="6041BC4E" w14:textId="3DCE347F" w:rsidR="00A34E12" w:rsidRPr="00201D6A" w:rsidRDefault="00C461F3" w:rsidP="00201D6A">
      <w:pPr>
        <w:pStyle w:val="Paragraphedeliste"/>
        <w:numPr>
          <w:ilvl w:val="0"/>
          <w:numId w:val="2"/>
        </w:numPr>
        <w:tabs>
          <w:tab w:val="left" w:pos="7080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</w:t>
      </w:r>
      <w:r w:rsidR="00A34E12" w:rsidRPr="00A34E12">
        <w:rPr>
          <w:rFonts w:ascii="Arial" w:hAnsi="Arial" w:cs="Arial"/>
          <w:b/>
          <w:sz w:val="24"/>
          <w:szCs w:val="24"/>
        </w:rPr>
        <w:t>’originalité </w:t>
      </w:r>
      <w:r w:rsidR="00A34E12" w:rsidRPr="00A34E12">
        <w:rPr>
          <w:rFonts w:ascii="Arial" w:hAnsi="Arial" w:cs="Arial"/>
          <w:sz w:val="24"/>
          <w:szCs w:val="24"/>
        </w:rPr>
        <w:t>: le logo</w:t>
      </w:r>
      <w:r w:rsidR="00201D6A">
        <w:rPr>
          <w:rFonts w:ascii="Arial" w:hAnsi="Arial" w:cs="Arial"/>
          <w:sz w:val="24"/>
          <w:szCs w:val="24"/>
        </w:rPr>
        <w:t xml:space="preserve"> et le slogan</w:t>
      </w:r>
      <w:r w:rsidR="00A34E12" w:rsidRPr="00A34E12">
        <w:rPr>
          <w:rFonts w:ascii="Arial" w:hAnsi="Arial" w:cs="Arial"/>
          <w:sz w:val="24"/>
          <w:szCs w:val="24"/>
        </w:rPr>
        <w:t xml:space="preserve"> ne devrai</w:t>
      </w:r>
      <w:r w:rsidR="00201D6A">
        <w:rPr>
          <w:rFonts w:ascii="Arial" w:hAnsi="Arial" w:cs="Arial"/>
          <w:sz w:val="24"/>
          <w:szCs w:val="24"/>
        </w:rPr>
        <w:t>ent</w:t>
      </w:r>
      <w:r w:rsidR="00A34E12" w:rsidRPr="00A34E12">
        <w:rPr>
          <w:rFonts w:ascii="Arial" w:hAnsi="Arial" w:cs="Arial"/>
          <w:sz w:val="24"/>
          <w:szCs w:val="24"/>
        </w:rPr>
        <w:t xml:space="preserve"> pas être une déclinaison</w:t>
      </w:r>
      <w:r w:rsidR="00201D6A">
        <w:rPr>
          <w:rFonts w:ascii="Arial" w:hAnsi="Arial" w:cs="Arial"/>
          <w:sz w:val="24"/>
          <w:szCs w:val="24"/>
        </w:rPr>
        <w:t xml:space="preserve"> d’autres œuvres</w:t>
      </w:r>
      <w:r w:rsidR="00625C50">
        <w:rPr>
          <w:rFonts w:ascii="Arial" w:hAnsi="Arial" w:cs="Arial"/>
          <w:sz w:val="24"/>
          <w:szCs w:val="24"/>
        </w:rPr>
        <w:t xml:space="preserve"> déjà existantes</w:t>
      </w:r>
      <w:r w:rsidR="004C3A34">
        <w:rPr>
          <w:rFonts w:ascii="Arial" w:hAnsi="Arial" w:cs="Arial"/>
          <w:sz w:val="24"/>
          <w:szCs w:val="24"/>
        </w:rPr>
        <w:t>. I</w:t>
      </w:r>
      <w:r w:rsidR="00201D6A">
        <w:rPr>
          <w:rFonts w:ascii="Arial" w:hAnsi="Arial" w:cs="Arial"/>
          <w:sz w:val="24"/>
          <w:szCs w:val="24"/>
        </w:rPr>
        <w:t>ls doivent être uniques</w:t>
      </w:r>
      <w:r w:rsidR="00A11B96">
        <w:rPr>
          <w:rFonts w:ascii="Arial" w:hAnsi="Arial" w:cs="Arial"/>
          <w:sz w:val="24"/>
          <w:szCs w:val="24"/>
        </w:rPr>
        <w:t xml:space="preserve"> et</w:t>
      </w:r>
      <w:r w:rsidR="00201D6A">
        <w:rPr>
          <w:rFonts w:ascii="Arial" w:hAnsi="Arial" w:cs="Arial"/>
          <w:sz w:val="24"/>
          <w:szCs w:val="24"/>
        </w:rPr>
        <w:t xml:space="preserve"> moderne</w:t>
      </w:r>
      <w:r w:rsidR="00625C50">
        <w:rPr>
          <w:rFonts w:ascii="Arial" w:hAnsi="Arial" w:cs="Arial"/>
          <w:sz w:val="24"/>
          <w:szCs w:val="24"/>
        </w:rPr>
        <w:t>s</w:t>
      </w:r>
      <w:r w:rsidR="00A34E12" w:rsidRPr="00201D6A">
        <w:rPr>
          <w:rFonts w:ascii="Arial" w:hAnsi="Arial" w:cs="Arial"/>
          <w:sz w:val="24"/>
          <w:szCs w:val="24"/>
        </w:rPr>
        <w:t> ;</w:t>
      </w:r>
    </w:p>
    <w:p w14:paraId="536BC83E" w14:textId="4CEC3510" w:rsidR="00F5088F" w:rsidRPr="00B96BFC" w:rsidRDefault="00C461F3" w:rsidP="00B96BFC">
      <w:pPr>
        <w:pStyle w:val="Paragraphedeliste"/>
        <w:numPr>
          <w:ilvl w:val="0"/>
          <w:numId w:val="2"/>
        </w:numPr>
        <w:tabs>
          <w:tab w:val="left" w:pos="7080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</w:t>
      </w:r>
      <w:r w:rsidR="00A34E12" w:rsidRPr="00A34E12">
        <w:rPr>
          <w:rFonts w:ascii="Arial" w:hAnsi="Arial" w:cs="Arial"/>
          <w:b/>
          <w:sz w:val="24"/>
          <w:szCs w:val="24"/>
        </w:rPr>
        <w:t>a simplicité</w:t>
      </w:r>
      <w:r w:rsidR="00A34E12" w:rsidRPr="00A34E12">
        <w:rPr>
          <w:rFonts w:ascii="Arial" w:hAnsi="Arial" w:cs="Arial"/>
          <w:sz w:val="24"/>
          <w:szCs w:val="24"/>
        </w:rPr>
        <w:t> : le logo devra être simple</w:t>
      </w:r>
      <w:r w:rsidR="00201D6A">
        <w:rPr>
          <w:rFonts w:ascii="Arial" w:hAnsi="Arial" w:cs="Arial"/>
          <w:sz w:val="24"/>
          <w:szCs w:val="24"/>
        </w:rPr>
        <w:t xml:space="preserve"> et le slogan court</w:t>
      </w:r>
      <w:r w:rsidR="00A34E12" w:rsidRPr="00A34E12">
        <w:rPr>
          <w:rFonts w:ascii="Arial" w:hAnsi="Arial" w:cs="Arial"/>
          <w:sz w:val="24"/>
          <w:szCs w:val="24"/>
        </w:rPr>
        <w:t xml:space="preserve"> </w:t>
      </w:r>
      <w:r w:rsidR="00201D6A">
        <w:rPr>
          <w:rFonts w:ascii="Arial" w:hAnsi="Arial" w:cs="Arial"/>
          <w:sz w:val="24"/>
          <w:szCs w:val="24"/>
        </w:rPr>
        <w:t xml:space="preserve">pour être </w:t>
      </w:r>
      <w:r w:rsidR="00A34E12" w:rsidRPr="00A34E12">
        <w:rPr>
          <w:rFonts w:ascii="Arial" w:hAnsi="Arial" w:cs="Arial"/>
          <w:sz w:val="24"/>
          <w:szCs w:val="24"/>
        </w:rPr>
        <w:t>facilement reconnaissable</w:t>
      </w:r>
      <w:r w:rsidR="00201D6A">
        <w:rPr>
          <w:rFonts w:ascii="Arial" w:hAnsi="Arial" w:cs="Arial"/>
          <w:sz w:val="24"/>
          <w:szCs w:val="24"/>
        </w:rPr>
        <w:t>s</w:t>
      </w:r>
      <w:r w:rsidR="00A34E12" w:rsidRPr="00A34E12">
        <w:rPr>
          <w:rFonts w:ascii="Arial" w:hAnsi="Arial" w:cs="Arial"/>
          <w:sz w:val="24"/>
          <w:szCs w:val="24"/>
        </w:rPr>
        <w:t xml:space="preserve"> et mémorisable</w:t>
      </w:r>
      <w:r w:rsidR="00201D6A">
        <w:rPr>
          <w:rFonts w:ascii="Arial" w:hAnsi="Arial" w:cs="Arial"/>
          <w:sz w:val="24"/>
          <w:szCs w:val="24"/>
        </w:rPr>
        <w:t>s</w:t>
      </w:r>
      <w:r w:rsidR="009449E3">
        <w:rPr>
          <w:rFonts w:ascii="Arial" w:hAnsi="Arial" w:cs="Arial"/>
          <w:sz w:val="24"/>
          <w:szCs w:val="24"/>
        </w:rPr>
        <w:t>.</w:t>
      </w:r>
    </w:p>
    <w:tbl>
      <w:tblPr>
        <w:tblStyle w:val="Grilledutableau"/>
        <w:tblW w:w="8930" w:type="dxa"/>
        <w:tblInd w:w="250" w:type="dxa"/>
        <w:tblLook w:val="04A0" w:firstRow="1" w:lastRow="0" w:firstColumn="1" w:lastColumn="0" w:noHBand="0" w:noVBand="1"/>
      </w:tblPr>
      <w:tblGrid>
        <w:gridCol w:w="1510"/>
        <w:gridCol w:w="5152"/>
        <w:gridCol w:w="2268"/>
      </w:tblGrid>
      <w:tr w:rsidR="00B96BFC" w14:paraId="7EC95CC0" w14:textId="77777777" w:rsidTr="003A19C2">
        <w:trPr>
          <w:trHeight w:val="559"/>
        </w:trPr>
        <w:tc>
          <w:tcPr>
            <w:tcW w:w="6662" w:type="dxa"/>
            <w:gridSpan w:val="2"/>
            <w:shd w:val="clear" w:color="auto" w:fill="D9D9D9" w:themeFill="background1" w:themeFillShade="D9"/>
            <w:vAlign w:val="center"/>
          </w:tcPr>
          <w:p w14:paraId="3D8C2C38" w14:textId="0D50D11C" w:rsidR="00B96BFC" w:rsidRDefault="00B96BFC" w:rsidP="003A19C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Grille de notation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58934DD" w14:textId="77777777" w:rsidR="00B96BFC" w:rsidRDefault="00B96BFC" w:rsidP="003A19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Note finale</w:t>
            </w:r>
          </w:p>
        </w:tc>
      </w:tr>
      <w:tr w:rsidR="00B96BFC" w14:paraId="6CA11610" w14:textId="77777777" w:rsidTr="003A19C2">
        <w:trPr>
          <w:trHeight w:val="1114"/>
        </w:trPr>
        <w:tc>
          <w:tcPr>
            <w:tcW w:w="1510" w:type="dxa"/>
          </w:tcPr>
          <w:p w14:paraId="42DBF8F9" w14:textId="77777777" w:rsidR="00B96BFC" w:rsidRDefault="00B96BFC" w:rsidP="0034047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Esthétique</w:t>
            </w:r>
          </w:p>
          <w:p w14:paraId="0BEB4DB0" w14:textId="77777777" w:rsidR="00B96BFC" w:rsidRDefault="00B96BFC" w:rsidP="003404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101B9F" w14:textId="77777777" w:rsidR="00B96BFC" w:rsidRDefault="00B96BFC" w:rsidP="0034047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Originalité</w:t>
            </w:r>
          </w:p>
          <w:p w14:paraId="4E0095ED" w14:textId="77777777" w:rsidR="00B96BFC" w:rsidRDefault="00B96BFC" w:rsidP="003404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8485E9" w14:textId="77777777" w:rsidR="00B96BFC" w:rsidRDefault="00B96BFC" w:rsidP="0034047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Expression</w:t>
            </w:r>
          </w:p>
          <w:p w14:paraId="0211E2D6" w14:textId="77777777" w:rsidR="00B96BFC" w:rsidRDefault="00B96BFC" w:rsidP="003404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37DF26" w14:textId="77777777" w:rsidR="00B96BFC" w:rsidRDefault="00B96BFC" w:rsidP="0034047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Simplicité</w:t>
            </w:r>
          </w:p>
        </w:tc>
        <w:tc>
          <w:tcPr>
            <w:tcW w:w="5152" w:type="dxa"/>
          </w:tcPr>
          <w:p w14:paraId="11785927" w14:textId="41358A89" w:rsidR="00B96BFC" w:rsidRDefault="00B96BFC" w:rsidP="0034047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……</w:t>
            </w:r>
            <w:r w:rsidR="002610FF">
              <w:rPr>
                <w:rFonts w:ascii="Arial" w:hAnsi="Arial" w:cs="Arial"/>
                <w:b/>
                <w:sz w:val="24"/>
                <w:szCs w:val="24"/>
              </w:rPr>
              <w:t>. /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07 pts</w:t>
            </w:r>
          </w:p>
          <w:p w14:paraId="5100D4F3" w14:textId="77777777" w:rsidR="00B96BFC" w:rsidRDefault="00B96BFC" w:rsidP="003404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F651CD" w14:textId="77777777" w:rsidR="00B96BFC" w:rsidRDefault="00B96BFC" w:rsidP="0034047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……/ 06 pts</w:t>
            </w:r>
          </w:p>
          <w:p w14:paraId="2FACFFD6" w14:textId="77777777" w:rsidR="00B96BFC" w:rsidRDefault="00B96BFC" w:rsidP="003404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DF90D5" w14:textId="77777777" w:rsidR="00B96BFC" w:rsidRDefault="00B96BFC" w:rsidP="0034047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…… / 04 pts</w:t>
            </w:r>
          </w:p>
          <w:p w14:paraId="0DC3F7ED" w14:textId="77777777" w:rsidR="00B96BFC" w:rsidRDefault="00B96BFC" w:rsidP="003404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0AE995" w14:textId="77777777" w:rsidR="00B96BFC" w:rsidRDefault="00B96BFC" w:rsidP="0034047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….... / 03 pts</w:t>
            </w:r>
          </w:p>
        </w:tc>
        <w:tc>
          <w:tcPr>
            <w:tcW w:w="2268" w:type="dxa"/>
          </w:tcPr>
          <w:p w14:paraId="67AFD297" w14:textId="77777777" w:rsidR="00B96BFC" w:rsidRDefault="00B96BFC" w:rsidP="003404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2EE669" w14:textId="77777777" w:rsidR="00B96BFC" w:rsidRDefault="00B96BFC" w:rsidP="003404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4A3824" w14:textId="77777777" w:rsidR="00B96BFC" w:rsidRDefault="00B96BFC" w:rsidP="003404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58896F" w14:textId="77777777" w:rsidR="00B96BFC" w:rsidRDefault="00B96BFC" w:rsidP="003404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 /20 pts</w:t>
            </w:r>
          </w:p>
        </w:tc>
      </w:tr>
    </w:tbl>
    <w:p w14:paraId="2A8FE47D" w14:textId="6AF30166" w:rsidR="00B96BFC" w:rsidRDefault="00B96BFC" w:rsidP="00132085">
      <w:pPr>
        <w:pStyle w:val="Paragraphedeliste"/>
        <w:tabs>
          <w:tab w:val="left" w:pos="7080"/>
        </w:tabs>
        <w:spacing w:after="160" w:line="360" w:lineRule="auto"/>
        <w:ind w:left="1429"/>
        <w:jc w:val="both"/>
        <w:rPr>
          <w:rFonts w:ascii="Arial" w:hAnsi="Arial" w:cs="Arial"/>
          <w:b/>
          <w:sz w:val="24"/>
          <w:szCs w:val="24"/>
        </w:rPr>
      </w:pPr>
    </w:p>
    <w:p w14:paraId="68EDDE6B" w14:textId="0EBAAD1D" w:rsidR="00F5088F" w:rsidRPr="007C5370" w:rsidRDefault="00F5088F" w:rsidP="00F5088F">
      <w:pPr>
        <w:pStyle w:val="Paragraphedeliste"/>
        <w:numPr>
          <w:ilvl w:val="0"/>
          <w:numId w:val="4"/>
        </w:numPr>
        <w:tabs>
          <w:tab w:val="left" w:pos="7080"/>
        </w:tabs>
        <w:spacing w:after="16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C5370">
        <w:rPr>
          <w:rFonts w:ascii="Arial" w:hAnsi="Arial" w:cs="Arial"/>
          <w:b/>
          <w:sz w:val="24"/>
          <w:szCs w:val="24"/>
        </w:rPr>
        <w:t>RECOMPENSES</w:t>
      </w:r>
      <w:bookmarkStart w:id="0" w:name="_GoBack"/>
      <w:bookmarkEnd w:id="0"/>
    </w:p>
    <w:p w14:paraId="087A9E4B" w14:textId="52E3C42D" w:rsidR="00F5088F" w:rsidRDefault="00F5088F" w:rsidP="00F5088F">
      <w:pPr>
        <w:tabs>
          <w:tab w:val="left" w:pos="7080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Les participants au concours recevront tous un diplôme de participation</w:t>
      </w:r>
      <w:r w:rsidR="00630D93">
        <w:rPr>
          <w:rFonts w:ascii="Arial" w:hAnsi="Arial" w:cs="Arial"/>
          <w:sz w:val="24"/>
          <w:szCs w:val="24"/>
        </w:rPr>
        <w:t xml:space="preserve"> dont la période de retrait sera communiquée ultérieurement</w:t>
      </w:r>
      <w:r>
        <w:rPr>
          <w:rFonts w:ascii="Arial" w:hAnsi="Arial" w:cs="Arial"/>
          <w:sz w:val="24"/>
          <w:szCs w:val="24"/>
        </w:rPr>
        <w:t>.</w:t>
      </w:r>
    </w:p>
    <w:p w14:paraId="63175A8B" w14:textId="77777777" w:rsidR="00F5088F" w:rsidRDefault="00F5088F" w:rsidP="00F5088F">
      <w:pPr>
        <w:tabs>
          <w:tab w:val="left" w:pos="7080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auteurs des trois meilleures propositions retenues seront récompensés ainsi qu’il suit :</w:t>
      </w:r>
    </w:p>
    <w:p w14:paraId="11F96249" w14:textId="77777777" w:rsidR="00F5088F" w:rsidRPr="003A19C2" w:rsidRDefault="00F5088F" w:rsidP="00F5088F">
      <w:pPr>
        <w:tabs>
          <w:tab w:val="left" w:pos="7080"/>
        </w:tabs>
        <w:spacing w:after="16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A19C2">
        <w:rPr>
          <w:rFonts w:ascii="Arial" w:hAnsi="Arial" w:cs="Arial"/>
          <w:b/>
          <w:sz w:val="24"/>
          <w:szCs w:val="24"/>
        </w:rPr>
        <w:t>1</w:t>
      </w:r>
      <w:r w:rsidRPr="003A19C2">
        <w:rPr>
          <w:rFonts w:ascii="Arial" w:hAnsi="Arial" w:cs="Arial"/>
          <w:b/>
          <w:sz w:val="24"/>
          <w:szCs w:val="24"/>
          <w:vertAlign w:val="superscript"/>
        </w:rPr>
        <w:t>er </w:t>
      </w:r>
      <w:r w:rsidRPr="003A19C2">
        <w:rPr>
          <w:rFonts w:ascii="Arial" w:hAnsi="Arial" w:cs="Arial"/>
          <w:b/>
          <w:sz w:val="24"/>
          <w:szCs w:val="24"/>
        </w:rPr>
        <w:t>: 750 000 Francs CFA </w:t>
      </w:r>
    </w:p>
    <w:p w14:paraId="273C518E" w14:textId="77777777" w:rsidR="00F5088F" w:rsidRPr="003A19C2" w:rsidRDefault="00F5088F" w:rsidP="00F5088F">
      <w:pPr>
        <w:tabs>
          <w:tab w:val="left" w:pos="7080"/>
        </w:tabs>
        <w:spacing w:after="16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A19C2">
        <w:rPr>
          <w:rFonts w:ascii="Arial" w:hAnsi="Arial" w:cs="Arial"/>
          <w:b/>
          <w:sz w:val="24"/>
          <w:szCs w:val="24"/>
        </w:rPr>
        <w:t>2</w:t>
      </w:r>
      <w:r w:rsidRPr="003A19C2">
        <w:rPr>
          <w:rFonts w:ascii="Arial" w:hAnsi="Arial" w:cs="Arial"/>
          <w:b/>
          <w:sz w:val="24"/>
          <w:szCs w:val="24"/>
          <w:vertAlign w:val="superscript"/>
        </w:rPr>
        <w:t>e</w:t>
      </w:r>
      <w:r w:rsidRPr="003A19C2">
        <w:rPr>
          <w:rFonts w:ascii="Arial" w:hAnsi="Arial" w:cs="Arial"/>
          <w:b/>
          <w:sz w:val="24"/>
          <w:szCs w:val="24"/>
        </w:rPr>
        <w:t> : 500 000 Francs CFA</w:t>
      </w:r>
    </w:p>
    <w:p w14:paraId="668CDC5E" w14:textId="0F7E1CDF" w:rsidR="005151CC" w:rsidRPr="003A19C2" w:rsidRDefault="00F5088F" w:rsidP="00F5088F">
      <w:pPr>
        <w:tabs>
          <w:tab w:val="left" w:pos="7080"/>
        </w:tabs>
        <w:spacing w:after="16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A19C2">
        <w:rPr>
          <w:rFonts w:ascii="Arial" w:hAnsi="Arial" w:cs="Arial"/>
          <w:b/>
          <w:sz w:val="24"/>
          <w:szCs w:val="24"/>
        </w:rPr>
        <w:t>3</w:t>
      </w:r>
      <w:r w:rsidRPr="003A19C2">
        <w:rPr>
          <w:rFonts w:ascii="Arial" w:hAnsi="Arial" w:cs="Arial"/>
          <w:b/>
          <w:sz w:val="24"/>
          <w:szCs w:val="24"/>
          <w:vertAlign w:val="superscript"/>
        </w:rPr>
        <w:t>e </w:t>
      </w:r>
      <w:r w:rsidRPr="003A19C2">
        <w:rPr>
          <w:rFonts w:ascii="Arial" w:hAnsi="Arial" w:cs="Arial"/>
          <w:b/>
          <w:sz w:val="24"/>
          <w:szCs w:val="24"/>
        </w:rPr>
        <w:t>: 300 000 Francs CF</w:t>
      </w:r>
      <w:r w:rsidR="00B35DAD" w:rsidRPr="003A19C2">
        <w:rPr>
          <w:rFonts w:ascii="Arial" w:hAnsi="Arial" w:cs="Arial"/>
          <w:b/>
          <w:sz w:val="24"/>
          <w:szCs w:val="24"/>
        </w:rPr>
        <w:t>A</w:t>
      </w:r>
    </w:p>
    <w:p w14:paraId="58B72E76" w14:textId="77777777" w:rsidR="00F5088F" w:rsidRPr="00BD0047" w:rsidRDefault="00F5088F" w:rsidP="00F5088F">
      <w:pPr>
        <w:pStyle w:val="Paragraphedeliste"/>
        <w:numPr>
          <w:ilvl w:val="0"/>
          <w:numId w:val="4"/>
        </w:numPr>
        <w:tabs>
          <w:tab w:val="left" w:pos="7080"/>
        </w:tabs>
        <w:spacing w:after="16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D0047">
        <w:rPr>
          <w:rFonts w:ascii="Arial" w:hAnsi="Arial" w:cs="Arial"/>
          <w:b/>
          <w:sz w:val="24"/>
          <w:szCs w:val="24"/>
        </w:rPr>
        <w:t>PROCLAMATION DES RESULTATS</w:t>
      </w:r>
    </w:p>
    <w:p w14:paraId="067E4142" w14:textId="77777777" w:rsidR="00F5088F" w:rsidRDefault="00F5088F" w:rsidP="00F5088F">
      <w:pPr>
        <w:tabs>
          <w:tab w:val="left" w:pos="7080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résultats seront affichés à la DGAIE et publiés sur son site web et sa page Facebook.</w:t>
      </w:r>
    </w:p>
    <w:p w14:paraId="731DF78D" w14:textId="5C5BDB2D" w:rsidR="00BC3497" w:rsidRDefault="00F5088F" w:rsidP="00BC3497">
      <w:pPr>
        <w:tabs>
          <w:tab w:val="left" w:pos="7080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Seuls les trois premiers recevront un email de notification et /ou seront contactés au numéro de téléphone indiqué juste après les travaux de sélection du groupe de travail. </w:t>
      </w:r>
      <w:r w:rsidR="00BC3497">
        <w:rPr>
          <w:rFonts w:ascii="Arial" w:hAnsi="Arial" w:cs="Arial"/>
          <w:sz w:val="24"/>
          <w:szCs w:val="24"/>
        </w:rPr>
        <w:t xml:space="preserve">Ils cèdent automatiquement et définitivement à la DGAIE tous les droits d’auteurs et tous les droits de propriété intellectuelle.  </w:t>
      </w:r>
    </w:p>
    <w:p w14:paraId="5FAECC64" w14:textId="77777777" w:rsidR="00BC3497" w:rsidRDefault="00BC3497" w:rsidP="00BC3497">
      <w:pPr>
        <w:tabs>
          <w:tab w:val="left" w:pos="7080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Afin que l’œuvre retenue soit en adéquation avec les exigences de la DGAIE, le lauréat s’engage à travailler sous sa supervision, au respect desdites exigences lors des travaux de correction et de finalisation de l’œuvre </w:t>
      </w:r>
    </w:p>
    <w:p w14:paraId="2B72EFA0" w14:textId="3719FFAD" w:rsidR="006C3388" w:rsidRDefault="00BC3497" w:rsidP="003667AC">
      <w:pPr>
        <w:tabs>
          <w:tab w:val="left" w:pos="7080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DGAIE se réserve le droit d’annuler cette consultation à tout moment et n’est pas tenue de primer si les propositions ne répondent pas à ses attentes minimales.</w:t>
      </w:r>
    </w:p>
    <w:p w14:paraId="55D80E6D" w14:textId="77777777" w:rsidR="00C90A09" w:rsidRDefault="00AC2423" w:rsidP="00F5088F">
      <w:pPr>
        <w:pStyle w:val="Paragraphedeliste"/>
        <w:numPr>
          <w:ilvl w:val="0"/>
          <w:numId w:val="4"/>
        </w:numPr>
        <w:tabs>
          <w:tab w:val="left" w:pos="7080"/>
        </w:tabs>
        <w:spacing w:after="16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D0047">
        <w:rPr>
          <w:rFonts w:ascii="Arial" w:hAnsi="Arial" w:cs="Arial"/>
          <w:b/>
          <w:sz w:val="24"/>
          <w:szCs w:val="24"/>
        </w:rPr>
        <w:t>PLANNING DU CONCOURS</w:t>
      </w:r>
    </w:p>
    <w:p w14:paraId="2AC87D18" w14:textId="6E44C608" w:rsidR="00D644F0" w:rsidRPr="00C90A09" w:rsidRDefault="009E5B06" w:rsidP="003B3801">
      <w:pPr>
        <w:tabs>
          <w:tab w:val="left" w:pos="7080"/>
        </w:tabs>
        <w:spacing w:after="16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90A09">
        <w:rPr>
          <w:rFonts w:ascii="Arial" w:hAnsi="Arial" w:cs="Arial"/>
          <w:b/>
          <w:sz w:val="24"/>
          <w:szCs w:val="24"/>
          <w:u w:val="single"/>
        </w:rPr>
        <w:t>Tableau de la planification des étapes du concours</w:t>
      </w:r>
    </w:p>
    <w:tbl>
      <w:tblPr>
        <w:tblStyle w:val="Grilledutableau"/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2694"/>
        <w:gridCol w:w="2115"/>
        <w:gridCol w:w="11"/>
        <w:gridCol w:w="1984"/>
        <w:gridCol w:w="1559"/>
        <w:gridCol w:w="1843"/>
      </w:tblGrid>
      <w:tr w:rsidR="009E5B06" w:rsidRPr="003A19C2" w14:paraId="7B051477" w14:textId="77777777" w:rsidTr="00BA62C7"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873D603" w14:textId="06A0B350" w:rsidR="009E5B06" w:rsidRPr="003A19C2" w:rsidRDefault="009E5B06" w:rsidP="003A19C2">
            <w:pPr>
              <w:tabs>
                <w:tab w:val="left" w:pos="7080"/>
              </w:tabs>
              <w:spacing w:after="1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A19C2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3EE61831" w14:textId="6FCA05BB" w:rsidR="009E5B06" w:rsidRPr="003A19C2" w:rsidRDefault="009E5B06" w:rsidP="003A19C2">
            <w:pPr>
              <w:tabs>
                <w:tab w:val="left" w:pos="7080"/>
              </w:tabs>
              <w:spacing w:after="1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A19C2">
              <w:rPr>
                <w:rFonts w:ascii="Arial" w:hAnsi="Arial" w:cs="Arial"/>
                <w:b/>
                <w:sz w:val="24"/>
                <w:szCs w:val="24"/>
              </w:rPr>
              <w:t>Activités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14:paraId="1C3AE73F" w14:textId="052C3F45" w:rsidR="009E5B06" w:rsidRPr="003A19C2" w:rsidRDefault="00987E3D" w:rsidP="003A19C2">
            <w:pPr>
              <w:tabs>
                <w:tab w:val="left" w:pos="7080"/>
              </w:tabs>
              <w:spacing w:after="1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A19C2">
              <w:rPr>
                <w:rFonts w:ascii="Arial" w:hAnsi="Arial" w:cs="Arial"/>
                <w:b/>
                <w:sz w:val="24"/>
                <w:szCs w:val="24"/>
              </w:rPr>
              <w:t>Date/période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AC60E64" w14:textId="649402C7" w:rsidR="009E5B06" w:rsidRPr="003A19C2" w:rsidRDefault="009E5B06" w:rsidP="003A19C2">
            <w:pPr>
              <w:tabs>
                <w:tab w:val="left" w:pos="7080"/>
              </w:tabs>
              <w:spacing w:after="1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A19C2">
              <w:rPr>
                <w:rFonts w:ascii="Arial" w:hAnsi="Arial" w:cs="Arial"/>
                <w:b/>
                <w:sz w:val="24"/>
                <w:szCs w:val="24"/>
              </w:rPr>
              <w:t>Responsables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B22D624" w14:textId="0EBAEAA2" w:rsidR="009E5B06" w:rsidRPr="003A19C2" w:rsidRDefault="009E5B06" w:rsidP="003A19C2">
            <w:pPr>
              <w:tabs>
                <w:tab w:val="left" w:pos="7080"/>
              </w:tabs>
              <w:spacing w:after="1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A19C2">
              <w:rPr>
                <w:rFonts w:ascii="Arial" w:hAnsi="Arial" w:cs="Arial"/>
                <w:b/>
                <w:sz w:val="24"/>
                <w:szCs w:val="24"/>
              </w:rPr>
              <w:t>Partenaires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27DE551" w14:textId="6F104E3C" w:rsidR="009E5B06" w:rsidRPr="003A19C2" w:rsidRDefault="009E5B06" w:rsidP="003A19C2">
            <w:pPr>
              <w:tabs>
                <w:tab w:val="left" w:pos="7080"/>
              </w:tabs>
              <w:spacing w:after="1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A19C2">
              <w:rPr>
                <w:rFonts w:ascii="Arial" w:hAnsi="Arial" w:cs="Arial"/>
                <w:b/>
                <w:sz w:val="24"/>
                <w:szCs w:val="24"/>
              </w:rPr>
              <w:t>Observations</w:t>
            </w:r>
          </w:p>
        </w:tc>
      </w:tr>
      <w:tr w:rsidR="00D14C52" w14:paraId="6441602D" w14:textId="77777777" w:rsidTr="00BA62C7">
        <w:trPr>
          <w:trHeight w:val="1235"/>
        </w:trPr>
        <w:tc>
          <w:tcPr>
            <w:tcW w:w="851" w:type="dxa"/>
            <w:vAlign w:val="center"/>
          </w:tcPr>
          <w:p w14:paraId="0CEF1611" w14:textId="468FAC67" w:rsidR="00D14C52" w:rsidRDefault="00D14C52" w:rsidP="003A19C2">
            <w:pPr>
              <w:tabs>
                <w:tab w:val="left" w:pos="7080"/>
              </w:tabs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94" w:type="dxa"/>
            <w:vAlign w:val="center"/>
          </w:tcPr>
          <w:p w14:paraId="4B2E2EF7" w14:textId="5160C3BE" w:rsidR="00D14C52" w:rsidRDefault="00D14C52" w:rsidP="003A19C2">
            <w:pPr>
              <w:tabs>
                <w:tab w:val="left" w:pos="708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Publication de l’appel à proposition de logo</w:t>
            </w:r>
          </w:p>
        </w:tc>
        <w:tc>
          <w:tcPr>
            <w:tcW w:w="2115" w:type="dxa"/>
            <w:vAlign w:val="center"/>
          </w:tcPr>
          <w:p w14:paraId="2D3C1B78" w14:textId="6C018E3E" w:rsidR="00D14C52" w:rsidRDefault="00D14C52" w:rsidP="003A19C2">
            <w:pPr>
              <w:tabs>
                <w:tab w:val="left" w:pos="7080"/>
              </w:tabs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CC7416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au </w:t>
            </w:r>
            <w:r w:rsidR="003522BC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 xml:space="preserve"> septembre 2022</w:t>
            </w:r>
          </w:p>
        </w:tc>
        <w:tc>
          <w:tcPr>
            <w:tcW w:w="1995" w:type="dxa"/>
            <w:gridSpan w:val="2"/>
            <w:vAlign w:val="center"/>
          </w:tcPr>
          <w:p w14:paraId="55572D6D" w14:textId="79A6BE7C" w:rsidR="00D14C52" w:rsidRDefault="00D14C52" w:rsidP="003A19C2">
            <w:pPr>
              <w:tabs>
                <w:tab w:val="left" w:pos="7080"/>
              </w:tabs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DGAIE/SCRP</w:t>
            </w:r>
          </w:p>
        </w:tc>
        <w:tc>
          <w:tcPr>
            <w:tcW w:w="1559" w:type="dxa"/>
            <w:vAlign w:val="center"/>
          </w:tcPr>
          <w:p w14:paraId="0C768020" w14:textId="78227EE9" w:rsidR="00D14C52" w:rsidRDefault="00D14C52" w:rsidP="003A19C2">
            <w:pPr>
              <w:tabs>
                <w:tab w:val="left" w:pos="7080"/>
              </w:tabs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Médias</w:t>
            </w:r>
          </w:p>
        </w:tc>
        <w:tc>
          <w:tcPr>
            <w:tcW w:w="1843" w:type="dxa"/>
            <w:vAlign w:val="center"/>
          </w:tcPr>
          <w:p w14:paraId="391DF0B7" w14:textId="77777777" w:rsidR="00D14C52" w:rsidRDefault="00D14C52" w:rsidP="003A19C2">
            <w:pPr>
              <w:tabs>
                <w:tab w:val="left" w:pos="7080"/>
              </w:tabs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4C52" w14:paraId="73B45AA5" w14:textId="77777777" w:rsidTr="00BA62C7">
        <w:tc>
          <w:tcPr>
            <w:tcW w:w="851" w:type="dxa"/>
            <w:vAlign w:val="center"/>
          </w:tcPr>
          <w:p w14:paraId="3B138214" w14:textId="663FA300" w:rsidR="00D14C52" w:rsidRDefault="00D14C52" w:rsidP="003A19C2">
            <w:pPr>
              <w:tabs>
                <w:tab w:val="left" w:pos="7080"/>
              </w:tabs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694" w:type="dxa"/>
            <w:vAlign w:val="center"/>
          </w:tcPr>
          <w:p w14:paraId="76720A09" w14:textId="4A4D0000" w:rsidR="00D14C52" w:rsidRDefault="00D14C52" w:rsidP="003A19C2">
            <w:pPr>
              <w:tabs>
                <w:tab w:val="left" w:pos="708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1B64F4">
              <w:rPr>
                <w:rFonts w:ascii="Arial" w:hAnsi="Arial" w:cs="Arial"/>
                <w:sz w:val="24"/>
                <w:szCs w:val="24"/>
              </w:rPr>
              <w:t>éception</w:t>
            </w:r>
            <w:r>
              <w:rPr>
                <w:rFonts w:ascii="Arial" w:hAnsi="Arial" w:cs="Arial"/>
                <w:sz w:val="24"/>
                <w:szCs w:val="24"/>
              </w:rPr>
              <w:t xml:space="preserve"> des propositions des candidats </w:t>
            </w:r>
          </w:p>
        </w:tc>
        <w:tc>
          <w:tcPr>
            <w:tcW w:w="2115" w:type="dxa"/>
            <w:vAlign w:val="center"/>
          </w:tcPr>
          <w:p w14:paraId="468119B3" w14:textId="63D65FEB" w:rsidR="00D14C52" w:rsidRDefault="003522BC" w:rsidP="003A19C2">
            <w:pPr>
              <w:tabs>
                <w:tab w:val="left" w:pos="7080"/>
              </w:tabs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 au 30 septembre 2022</w:t>
            </w:r>
          </w:p>
        </w:tc>
        <w:tc>
          <w:tcPr>
            <w:tcW w:w="1995" w:type="dxa"/>
            <w:gridSpan w:val="2"/>
            <w:vAlign w:val="center"/>
          </w:tcPr>
          <w:p w14:paraId="365D6F61" w14:textId="32F22044" w:rsidR="00D14C52" w:rsidRDefault="00554CFB" w:rsidP="003A19C2">
            <w:pPr>
              <w:tabs>
                <w:tab w:val="left" w:pos="7080"/>
              </w:tabs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DGAIE/SCRP</w:t>
            </w:r>
          </w:p>
        </w:tc>
        <w:tc>
          <w:tcPr>
            <w:tcW w:w="1559" w:type="dxa"/>
            <w:vAlign w:val="center"/>
          </w:tcPr>
          <w:p w14:paraId="3986AA77" w14:textId="1DB02DB1" w:rsidR="00D14C52" w:rsidRDefault="00D14C52" w:rsidP="003A19C2">
            <w:pPr>
              <w:tabs>
                <w:tab w:val="left" w:pos="7080"/>
              </w:tabs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Candidats</w:t>
            </w:r>
          </w:p>
        </w:tc>
        <w:tc>
          <w:tcPr>
            <w:tcW w:w="1843" w:type="dxa"/>
            <w:vAlign w:val="center"/>
          </w:tcPr>
          <w:p w14:paraId="7E4662FB" w14:textId="77777777" w:rsidR="00D14C52" w:rsidRDefault="00D14C52" w:rsidP="003A19C2">
            <w:pPr>
              <w:tabs>
                <w:tab w:val="left" w:pos="7080"/>
              </w:tabs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0BAE" w14:paraId="29ACA9D9" w14:textId="77777777" w:rsidTr="00BA62C7">
        <w:tc>
          <w:tcPr>
            <w:tcW w:w="851" w:type="dxa"/>
            <w:vAlign w:val="center"/>
          </w:tcPr>
          <w:p w14:paraId="5671F9CC" w14:textId="70DBCDDC" w:rsidR="00480BAE" w:rsidRDefault="00480BAE" w:rsidP="003A19C2">
            <w:pPr>
              <w:tabs>
                <w:tab w:val="left" w:pos="7080"/>
              </w:tabs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540C1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vAlign w:val="center"/>
          </w:tcPr>
          <w:p w14:paraId="6D88DF4C" w14:textId="307D6F49" w:rsidR="00480BAE" w:rsidRDefault="00526CC8" w:rsidP="003A19C2">
            <w:pPr>
              <w:tabs>
                <w:tab w:val="left" w:pos="7080"/>
              </w:tabs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Examen individuel des propositions et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notation </w:t>
            </w:r>
          </w:p>
        </w:tc>
        <w:tc>
          <w:tcPr>
            <w:tcW w:w="2126" w:type="dxa"/>
            <w:gridSpan w:val="2"/>
            <w:vAlign w:val="center"/>
          </w:tcPr>
          <w:p w14:paraId="36EB5ECC" w14:textId="67429D21" w:rsidR="00480BAE" w:rsidRDefault="00D75B5F" w:rsidP="003A19C2">
            <w:pPr>
              <w:tabs>
                <w:tab w:val="left" w:pos="7080"/>
              </w:tabs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  <w:r w:rsidR="00554CFB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au</w:t>
            </w:r>
            <w:r w:rsidR="00554CFB">
              <w:rPr>
                <w:rFonts w:ascii="Arial" w:hAnsi="Arial" w:cs="Arial"/>
                <w:sz w:val="24"/>
                <w:szCs w:val="24"/>
              </w:rPr>
              <w:t xml:space="preserve"> 07 </w:t>
            </w:r>
            <w:r w:rsidR="005647EE">
              <w:rPr>
                <w:rFonts w:ascii="Arial" w:hAnsi="Arial" w:cs="Arial"/>
                <w:sz w:val="24"/>
                <w:szCs w:val="24"/>
              </w:rPr>
              <w:t xml:space="preserve">octobre </w:t>
            </w:r>
            <w:r w:rsidR="00480BAE">
              <w:rPr>
                <w:rFonts w:ascii="Arial" w:hAnsi="Arial" w:cs="Arial"/>
                <w:sz w:val="24"/>
                <w:szCs w:val="24"/>
              </w:rPr>
              <w:t xml:space="preserve">2022 </w:t>
            </w:r>
          </w:p>
        </w:tc>
        <w:tc>
          <w:tcPr>
            <w:tcW w:w="1984" w:type="dxa"/>
            <w:vAlign w:val="center"/>
          </w:tcPr>
          <w:p w14:paraId="7EA07912" w14:textId="65790A38" w:rsidR="00480BAE" w:rsidRDefault="00D75B5F" w:rsidP="003A19C2">
            <w:pPr>
              <w:tabs>
                <w:tab w:val="left" w:pos="708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Les membres du groupe de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travail</w:t>
            </w:r>
          </w:p>
        </w:tc>
        <w:tc>
          <w:tcPr>
            <w:tcW w:w="1559" w:type="dxa"/>
            <w:vAlign w:val="center"/>
          </w:tcPr>
          <w:p w14:paraId="24031487" w14:textId="77777777" w:rsidR="00480BAE" w:rsidRDefault="00480BAE" w:rsidP="003A19C2">
            <w:pPr>
              <w:tabs>
                <w:tab w:val="left" w:pos="7080"/>
              </w:tabs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D5193E2" w14:textId="415DCC48" w:rsidR="00D75B5F" w:rsidRDefault="00D75B5F" w:rsidP="003A19C2">
            <w:pPr>
              <w:tabs>
                <w:tab w:val="left" w:pos="7080"/>
              </w:tabs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    -</w:t>
            </w:r>
          </w:p>
        </w:tc>
        <w:tc>
          <w:tcPr>
            <w:tcW w:w="1843" w:type="dxa"/>
            <w:vAlign w:val="center"/>
          </w:tcPr>
          <w:p w14:paraId="6DA3381D" w14:textId="77777777" w:rsidR="00480BAE" w:rsidRDefault="00480BAE" w:rsidP="003A19C2">
            <w:pPr>
              <w:tabs>
                <w:tab w:val="left" w:pos="7080"/>
              </w:tabs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5B06" w14:paraId="202F4BF4" w14:textId="77777777" w:rsidTr="00BA62C7">
        <w:tc>
          <w:tcPr>
            <w:tcW w:w="851" w:type="dxa"/>
            <w:vAlign w:val="center"/>
          </w:tcPr>
          <w:p w14:paraId="2E4E8755" w14:textId="245660CE" w:rsidR="009E5B06" w:rsidRDefault="009E5B06" w:rsidP="003A19C2">
            <w:pPr>
              <w:tabs>
                <w:tab w:val="left" w:pos="7080"/>
              </w:tabs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  <w:r w:rsidR="00540C1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vAlign w:val="center"/>
          </w:tcPr>
          <w:p w14:paraId="15AA85FF" w14:textId="5A51B27A" w:rsidR="009E5B06" w:rsidRDefault="00766ED9" w:rsidP="003A19C2">
            <w:pPr>
              <w:tabs>
                <w:tab w:val="left" w:pos="7080"/>
              </w:tabs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Compilation </w:t>
            </w:r>
            <w:r w:rsidRPr="00CF2221">
              <w:rPr>
                <w:rFonts w:ascii="Arial" w:hAnsi="Arial" w:cs="Arial"/>
                <w:sz w:val="24"/>
                <w:szCs w:val="24"/>
              </w:rPr>
              <w:t>en plénière</w:t>
            </w:r>
            <w:r w:rsidR="00A82C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2221">
              <w:rPr>
                <w:rFonts w:ascii="Arial" w:hAnsi="Arial" w:cs="Arial"/>
                <w:sz w:val="24"/>
                <w:szCs w:val="24"/>
              </w:rPr>
              <w:t>des fiches de notation et classement</w:t>
            </w:r>
            <w:r>
              <w:rPr>
                <w:rFonts w:ascii="Arial" w:hAnsi="Arial" w:cs="Arial"/>
                <w:sz w:val="24"/>
                <w:szCs w:val="24"/>
              </w:rPr>
              <w:t xml:space="preserve">  </w:t>
            </w:r>
          </w:p>
        </w:tc>
        <w:tc>
          <w:tcPr>
            <w:tcW w:w="2126" w:type="dxa"/>
            <w:gridSpan w:val="2"/>
            <w:vAlign w:val="center"/>
          </w:tcPr>
          <w:p w14:paraId="49E3515E" w14:textId="79F40EFE" w:rsidR="009E5B06" w:rsidRDefault="00676A29" w:rsidP="003A19C2">
            <w:pPr>
              <w:tabs>
                <w:tab w:val="left" w:pos="7080"/>
              </w:tabs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10, 11 et 12 </w:t>
            </w:r>
            <w:r w:rsidR="00637F5D">
              <w:rPr>
                <w:rFonts w:ascii="Arial" w:hAnsi="Arial" w:cs="Arial"/>
                <w:sz w:val="24"/>
                <w:szCs w:val="24"/>
              </w:rPr>
              <w:t xml:space="preserve">octobre </w:t>
            </w:r>
            <w:r w:rsidR="003D346C">
              <w:rPr>
                <w:rFonts w:ascii="Arial" w:hAnsi="Arial" w:cs="Arial"/>
                <w:sz w:val="24"/>
                <w:szCs w:val="24"/>
              </w:rPr>
              <w:t xml:space="preserve">2022 </w:t>
            </w:r>
          </w:p>
        </w:tc>
        <w:tc>
          <w:tcPr>
            <w:tcW w:w="1984" w:type="dxa"/>
            <w:vAlign w:val="center"/>
          </w:tcPr>
          <w:p w14:paraId="30B552CC" w14:textId="07023191" w:rsidR="009E5B06" w:rsidRDefault="00F93C7E" w:rsidP="003A19C2">
            <w:pPr>
              <w:tabs>
                <w:tab w:val="left" w:pos="708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 membres du groupe de travail</w:t>
            </w:r>
          </w:p>
        </w:tc>
        <w:tc>
          <w:tcPr>
            <w:tcW w:w="1559" w:type="dxa"/>
            <w:vAlign w:val="center"/>
          </w:tcPr>
          <w:p w14:paraId="642B0261" w14:textId="77777777" w:rsidR="009E5B06" w:rsidRDefault="009E5B06" w:rsidP="003A19C2">
            <w:pPr>
              <w:tabs>
                <w:tab w:val="left" w:pos="7080"/>
              </w:tabs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3736392C" w14:textId="6107282A" w:rsidR="007A0F1E" w:rsidRDefault="007A0F1E" w:rsidP="003A19C2">
            <w:pPr>
              <w:tabs>
                <w:tab w:val="left" w:pos="7080"/>
              </w:tabs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-</w:t>
            </w:r>
          </w:p>
        </w:tc>
        <w:tc>
          <w:tcPr>
            <w:tcW w:w="1843" w:type="dxa"/>
            <w:vAlign w:val="center"/>
          </w:tcPr>
          <w:p w14:paraId="363C1764" w14:textId="77777777" w:rsidR="009E5B06" w:rsidRDefault="009E5B06" w:rsidP="003A19C2">
            <w:pPr>
              <w:tabs>
                <w:tab w:val="left" w:pos="7080"/>
              </w:tabs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ED9" w14:paraId="666A473C" w14:textId="77777777" w:rsidTr="00BA62C7">
        <w:tc>
          <w:tcPr>
            <w:tcW w:w="851" w:type="dxa"/>
            <w:vAlign w:val="center"/>
          </w:tcPr>
          <w:p w14:paraId="4C4F8847" w14:textId="63D4235D" w:rsidR="00766ED9" w:rsidRDefault="00FD647A" w:rsidP="003A19C2">
            <w:pPr>
              <w:tabs>
                <w:tab w:val="left" w:pos="7080"/>
              </w:tabs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D0405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vAlign w:val="center"/>
          </w:tcPr>
          <w:p w14:paraId="222BDBD2" w14:textId="1E08DBD4" w:rsidR="00766ED9" w:rsidRDefault="00476031" w:rsidP="003A19C2">
            <w:pPr>
              <w:tabs>
                <w:tab w:val="left" w:pos="7080"/>
              </w:tabs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Elaboration</w:t>
            </w:r>
            <w:r w:rsidR="00FF7E70">
              <w:rPr>
                <w:rFonts w:ascii="Arial" w:hAnsi="Arial" w:cs="Arial"/>
                <w:sz w:val="24"/>
                <w:szCs w:val="24"/>
              </w:rPr>
              <w:t xml:space="preserve"> et validation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du rapport des travaux </w:t>
            </w:r>
          </w:p>
        </w:tc>
        <w:tc>
          <w:tcPr>
            <w:tcW w:w="2126" w:type="dxa"/>
            <w:gridSpan w:val="2"/>
            <w:vAlign w:val="center"/>
          </w:tcPr>
          <w:p w14:paraId="079CBA78" w14:textId="6995DB7D" w:rsidR="00766ED9" w:rsidRDefault="00A21552" w:rsidP="003A19C2">
            <w:pPr>
              <w:tabs>
                <w:tab w:val="left" w:pos="7080"/>
              </w:tabs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76A29">
              <w:rPr>
                <w:rFonts w:ascii="Arial" w:hAnsi="Arial" w:cs="Arial"/>
                <w:sz w:val="24"/>
                <w:szCs w:val="24"/>
              </w:rPr>
              <w:t>13</w:t>
            </w:r>
            <w:r>
              <w:rPr>
                <w:rFonts w:ascii="Arial" w:hAnsi="Arial" w:cs="Arial"/>
                <w:sz w:val="24"/>
                <w:szCs w:val="24"/>
              </w:rPr>
              <w:t xml:space="preserve"> et </w:t>
            </w:r>
            <w:r w:rsidR="00676A29">
              <w:rPr>
                <w:rFonts w:ascii="Arial" w:hAnsi="Arial" w:cs="Arial"/>
                <w:sz w:val="24"/>
                <w:szCs w:val="24"/>
              </w:rPr>
              <w:t>14</w:t>
            </w:r>
            <w:r w:rsidR="00E363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F7E70">
              <w:rPr>
                <w:rFonts w:ascii="Arial" w:hAnsi="Arial" w:cs="Arial"/>
                <w:sz w:val="24"/>
                <w:szCs w:val="24"/>
              </w:rPr>
              <w:t>octobre 2022</w:t>
            </w:r>
          </w:p>
        </w:tc>
        <w:tc>
          <w:tcPr>
            <w:tcW w:w="1984" w:type="dxa"/>
            <w:vAlign w:val="center"/>
          </w:tcPr>
          <w:p w14:paraId="22AA4365" w14:textId="11B2A4D2" w:rsidR="00766ED9" w:rsidRDefault="009837EB" w:rsidP="003A19C2">
            <w:pPr>
              <w:tabs>
                <w:tab w:val="left" w:pos="7080"/>
              </w:tabs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Rapporteur</w:t>
            </w:r>
            <w:r w:rsidR="006332B8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559" w:type="dxa"/>
            <w:vAlign w:val="center"/>
          </w:tcPr>
          <w:p w14:paraId="78E83D33" w14:textId="37CA5C89" w:rsidR="00766ED9" w:rsidRDefault="00E82A27" w:rsidP="003A19C2">
            <w:pPr>
              <w:tabs>
                <w:tab w:val="left" w:pos="708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 membres du groupe de travail</w:t>
            </w:r>
          </w:p>
        </w:tc>
        <w:tc>
          <w:tcPr>
            <w:tcW w:w="1843" w:type="dxa"/>
            <w:vAlign w:val="center"/>
          </w:tcPr>
          <w:p w14:paraId="0080C09F" w14:textId="77777777" w:rsidR="00766ED9" w:rsidRDefault="00766ED9" w:rsidP="003A19C2">
            <w:pPr>
              <w:tabs>
                <w:tab w:val="left" w:pos="7080"/>
              </w:tabs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ED9" w14:paraId="574D2E15" w14:textId="77777777" w:rsidTr="00BA62C7">
        <w:tc>
          <w:tcPr>
            <w:tcW w:w="851" w:type="dxa"/>
            <w:vAlign w:val="center"/>
          </w:tcPr>
          <w:p w14:paraId="3541D519" w14:textId="0DEABFF5" w:rsidR="00766ED9" w:rsidRDefault="00FD647A" w:rsidP="003A19C2">
            <w:pPr>
              <w:tabs>
                <w:tab w:val="left" w:pos="7080"/>
              </w:tabs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D0405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vAlign w:val="center"/>
          </w:tcPr>
          <w:p w14:paraId="3998E16C" w14:textId="30E54639" w:rsidR="00766ED9" w:rsidRDefault="006332B8" w:rsidP="003A19C2">
            <w:pPr>
              <w:tabs>
                <w:tab w:val="left" w:pos="708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Présentation</w:t>
            </w:r>
            <w:r w:rsidR="00476031">
              <w:rPr>
                <w:rFonts w:ascii="Arial" w:hAnsi="Arial" w:cs="Arial"/>
                <w:sz w:val="24"/>
                <w:szCs w:val="24"/>
              </w:rPr>
              <w:t xml:space="preserve"> des résultats et de l’œuvre du lauréat</w:t>
            </w:r>
            <w:r w:rsidR="003B38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76031">
              <w:rPr>
                <w:rFonts w:ascii="Arial" w:hAnsi="Arial" w:cs="Arial"/>
                <w:sz w:val="24"/>
                <w:szCs w:val="24"/>
              </w:rPr>
              <w:t>au comité de direction et remise de prix</w:t>
            </w:r>
          </w:p>
        </w:tc>
        <w:tc>
          <w:tcPr>
            <w:tcW w:w="2126" w:type="dxa"/>
            <w:gridSpan w:val="2"/>
            <w:vAlign w:val="center"/>
          </w:tcPr>
          <w:p w14:paraId="390CAEB2" w14:textId="66C3D52B" w:rsidR="00766ED9" w:rsidRDefault="00F143C7" w:rsidP="003A19C2">
            <w:pPr>
              <w:tabs>
                <w:tab w:val="left" w:pos="7080"/>
              </w:tabs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36306">
              <w:rPr>
                <w:rFonts w:ascii="Arial" w:hAnsi="Arial" w:cs="Arial"/>
                <w:sz w:val="24"/>
                <w:szCs w:val="24"/>
              </w:rPr>
              <w:t xml:space="preserve">8 </w:t>
            </w:r>
            <w:r>
              <w:rPr>
                <w:rFonts w:ascii="Arial" w:hAnsi="Arial" w:cs="Arial"/>
                <w:sz w:val="24"/>
                <w:szCs w:val="24"/>
              </w:rPr>
              <w:t>octobre 2022</w:t>
            </w:r>
          </w:p>
        </w:tc>
        <w:tc>
          <w:tcPr>
            <w:tcW w:w="1984" w:type="dxa"/>
            <w:vAlign w:val="center"/>
          </w:tcPr>
          <w:p w14:paraId="375D8DAA" w14:textId="1166E760" w:rsidR="003E271C" w:rsidRDefault="003E271C" w:rsidP="003A19C2">
            <w:pPr>
              <w:tabs>
                <w:tab w:val="left" w:pos="7080"/>
              </w:tabs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 membres du groupe de travail</w:t>
            </w:r>
            <w:r w:rsidR="00A52FA7">
              <w:rPr>
                <w:rFonts w:ascii="Arial" w:hAnsi="Arial" w:cs="Arial"/>
                <w:sz w:val="24"/>
                <w:szCs w:val="24"/>
              </w:rPr>
              <w:t>, le lauréat</w:t>
            </w:r>
          </w:p>
          <w:p w14:paraId="3696C0ED" w14:textId="4841ABE7" w:rsidR="00766ED9" w:rsidRDefault="00766ED9" w:rsidP="003A19C2">
            <w:pPr>
              <w:tabs>
                <w:tab w:val="left" w:pos="7080"/>
              </w:tabs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0740AE7" w14:textId="758AD69C" w:rsidR="00766ED9" w:rsidRDefault="003E271C" w:rsidP="003A19C2">
            <w:pPr>
              <w:tabs>
                <w:tab w:val="left" w:pos="708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 membres du Comité de direction</w:t>
            </w:r>
            <w:r w:rsidR="00A52FA7">
              <w:rPr>
                <w:rFonts w:ascii="Arial" w:hAnsi="Arial" w:cs="Arial"/>
                <w:sz w:val="24"/>
                <w:szCs w:val="24"/>
              </w:rPr>
              <w:t>, les lauréats des 2</w:t>
            </w:r>
            <w:r w:rsidR="00A52FA7" w:rsidRPr="00A52FA7">
              <w:rPr>
                <w:rFonts w:ascii="Arial" w:hAnsi="Arial" w:cs="Arial"/>
                <w:sz w:val="24"/>
                <w:szCs w:val="24"/>
                <w:vertAlign w:val="superscript"/>
              </w:rPr>
              <w:t>e</w:t>
            </w:r>
            <w:r w:rsidR="00A52FA7">
              <w:rPr>
                <w:rFonts w:ascii="Arial" w:hAnsi="Arial" w:cs="Arial"/>
                <w:sz w:val="24"/>
                <w:szCs w:val="24"/>
              </w:rPr>
              <w:t xml:space="preserve"> et 3</w:t>
            </w:r>
            <w:r w:rsidR="00A52FA7" w:rsidRPr="00A52FA7">
              <w:rPr>
                <w:rFonts w:ascii="Arial" w:hAnsi="Arial" w:cs="Arial"/>
                <w:sz w:val="24"/>
                <w:szCs w:val="24"/>
                <w:vertAlign w:val="superscript"/>
              </w:rPr>
              <w:t>e</w:t>
            </w:r>
            <w:r w:rsidR="00A52FA7">
              <w:rPr>
                <w:rFonts w:ascii="Arial" w:hAnsi="Arial" w:cs="Arial"/>
                <w:sz w:val="24"/>
                <w:szCs w:val="24"/>
              </w:rPr>
              <w:t xml:space="preserve"> prix</w:t>
            </w:r>
          </w:p>
        </w:tc>
        <w:tc>
          <w:tcPr>
            <w:tcW w:w="1843" w:type="dxa"/>
            <w:vAlign w:val="center"/>
          </w:tcPr>
          <w:p w14:paraId="0ED332B6" w14:textId="77777777" w:rsidR="00766ED9" w:rsidRDefault="00766ED9" w:rsidP="003A19C2">
            <w:pPr>
              <w:tabs>
                <w:tab w:val="left" w:pos="7080"/>
              </w:tabs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ED9" w14:paraId="055D466B" w14:textId="77777777" w:rsidTr="00BA62C7">
        <w:tc>
          <w:tcPr>
            <w:tcW w:w="851" w:type="dxa"/>
            <w:vAlign w:val="center"/>
          </w:tcPr>
          <w:p w14:paraId="01D2921D" w14:textId="126BF377" w:rsidR="00766ED9" w:rsidRDefault="00FD647A" w:rsidP="003A19C2">
            <w:pPr>
              <w:tabs>
                <w:tab w:val="left" w:pos="7080"/>
              </w:tabs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D0405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vAlign w:val="center"/>
          </w:tcPr>
          <w:p w14:paraId="063C12B8" w14:textId="7E1AB2F7" w:rsidR="00766ED9" w:rsidRDefault="006332B8" w:rsidP="003A19C2">
            <w:pPr>
              <w:tabs>
                <w:tab w:val="left" w:pos="708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Poursuite</w:t>
            </w:r>
            <w:r w:rsidR="00476031">
              <w:rPr>
                <w:rFonts w:ascii="Arial" w:hAnsi="Arial" w:cs="Arial"/>
                <w:sz w:val="24"/>
                <w:szCs w:val="24"/>
              </w:rPr>
              <w:t xml:space="preserve"> de la procédure avec le lauréat qui aura remporté le premier prix pour la finalisation du logotype et de la charte graphique</w:t>
            </w:r>
          </w:p>
        </w:tc>
        <w:tc>
          <w:tcPr>
            <w:tcW w:w="2126" w:type="dxa"/>
            <w:gridSpan w:val="2"/>
            <w:vAlign w:val="center"/>
          </w:tcPr>
          <w:p w14:paraId="49A6C874" w14:textId="501BB665" w:rsidR="00766ED9" w:rsidRDefault="00A61DA2" w:rsidP="003A19C2">
            <w:pPr>
              <w:tabs>
                <w:tab w:val="left" w:pos="7080"/>
              </w:tabs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36306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 xml:space="preserve"> au 2</w:t>
            </w:r>
            <w:r w:rsidR="00E36306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octobre 2022</w:t>
            </w:r>
          </w:p>
        </w:tc>
        <w:tc>
          <w:tcPr>
            <w:tcW w:w="1984" w:type="dxa"/>
            <w:vAlign w:val="center"/>
          </w:tcPr>
          <w:p w14:paraId="1E64F009" w14:textId="417C74E8" w:rsidR="00766ED9" w:rsidRDefault="00AF2C5A" w:rsidP="003A19C2">
            <w:pPr>
              <w:tabs>
                <w:tab w:val="left" w:pos="7080"/>
              </w:tabs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SCRP</w:t>
            </w:r>
          </w:p>
        </w:tc>
        <w:tc>
          <w:tcPr>
            <w:tcW w:w="1559" w:type="dxa"/>
            <w:vAlign w:val="center"/>
          </w:tcPr>
          <w:p w14:paraId="21595506" w14:textId="5E9DC544" w:rsidR="00766ED9" w:rsidRDefault="00AF2C5A" w:rsidP="003A19C2">
            <w:pPr>
              <w:tabs>
                <w:tab w:val="left" w:pos="7080"/>
              </w:tabs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Lauréat</w:t>
            </w:r>
          </w:p>
        </w:tc>
        <w:tc>
          <w:tcPr>
            <w:tcW w:w="1843" w:type="dxa"/>
            <w:vAlign w:val="center"/>
          </w:tcPr>
          <w:p w14:paraId="7B1F9327" w14:textId="77777777" w:rsidR="00766ED9" w:rsidRDefault="00766ED9" w:rsidP="003A19C2">
            <w:pPr>
              <w:tabs>
                <w:tab w:val="left" w:pos="7080"/>
              </w:tabs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ED9" w14:paraId="36AD84D0" w14:textId="77777777" w:rsidTr="00BA62C7">
        <w:trPr>
          <w:trHeight w:val="1498"/>
        </w:trPr>
        <w:tc>
          <w:tcPr>
            <w:tcW w:w="851" w:type="dxa"/>
            <w:vAlign w:val="center"/>
          </w:tcPr>
          <w:p w14:paraId="027DD000" w14:textId="5C8013F8" w:rsidR="00766ED9" w:rsidRDefault="00D04055" w:rsidP="003A19C2">
            <w:pPr>
              <w:tabs>
                <w:tab w:val="left" w:pos="7080"/>
              </w:tabs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94" w:type="dxa"/>
            <w:vAlign w:val="center"/>
          </w:tcPr>
          <w:p w14:paraId="2FA13EFB" w14:textId="6F670FE9" w:rsidR="00766ED9" w:rsidRDefault="006332B8" w:rsidP="003A19C2">
            <w:pPr>
              <w:tabs>
                <w:tab w:val="left" w:pos="708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76031">
              <w:rPr>
                <w:rFonts w:ascii="Arial" w:hAnsi="Arial" w:cs="Arial"/>
                <w:sz w:val="24"/>
                <w:szCs w:val="24"/>
              </w:rPr>
              <w:t>Réception</w:t>
            </w:r>
            <w:r w:rsidR="00476031" w:rsidRPr="00476031">
              <w:rPr>
                <w:rFonts w:ascii="Arial" w:hAnsi="Arial" w:cs="Arial"/>
                <w:sz w:val="24"/>
                <w:szCs w:val="24"/>
              </w:rPr>
              <w:t xml:space="preserve"> définitive du logotype, de la charte graphique et du slogan</w:t>
            </w:r>
          </w:p>
        </w:tc>
        <w:tc>
          <w:tcPr>
            <w:tcW w:w="2126" w:type="dxa"/>
            <w:gridSpan w:val="2"/>
            <w:vAlign w:val="center"/>
          </w:tcPr>
          <w:p w14:paraId="57F9F8C1" w14:textId="671D6B97" w:rsidR="00766ED9" w:rsidRDefault="00A61DA2" w:rsidP="003A19C2">
            <w:pPr>
              <w:tabs>
                <w:tab w:val="left" w:pos="7080"/>
              </w:tabs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AE3747">
              <w:rPr>
                <w:rFonts w:ascii="Arial" w:hAnsi="Arial" w:cs="Arial"/>
                <w:sz w:val="24"/>
                <w:szCs w:val="24"/>
              </w:rPr>
              <w:t>9</w:t>
            </w:r>
            <w:r w:rsidR="00A52FA7">
              <w:rPr>
                <w:rFonts w:ascii="Arial" w:hAnsi="Arial" w:cs="Arial"/>
                <w:sz w:val="24"/>
                <w:szCs w:val="24"/>
              </w:rPr>
              <w:t xml:space="preserve"> octobre 2022</w:t>
            </w:r>
          </w:p>
        </w:tc>
        <w:tc>
          <w:tcPr>
            <w:tcW w:w="1984" w:type="dxa"/>
            <w:vAlign w:val="center"/>
          </w:tcPr>
          <w:p w14:paraId="2BC8DF3A" w14:textId="4C65B55D" w:rsidR="00766ED9" w:rsidRDefault="00A52FA7" w:rsidP="003A19C2">
            <w:pPr>
              <w:tabs>
                <w:tab w:val="left" w:pos="7080"/>
              </w:tabs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DGAIE</w:t>
            </w:r>
            <w:r w:rsidR="00214B5C">
              <w:rPr>
                <w:rFonts w:ascii="Arial" w:hAnsi="Arial" w:cs="Arial"/>
                <w:sz w:val="24"/>
                <w:szCs w:val="24"/>
              </w:rPr>
              <w:t>/SCRP</w:t>
            </w:r>
          </w:p>
        </w:tc>
        <w:tc>
          <w:tcPr>
            <w:tcW w:w="1559" w:type="dxa"/>
            <w:vAlign w:val="center"/>
          </w:tcPr>
          <w:p w14:paraId="5428891D" w14:textId="1317C17F" w:rsidR="00766ED9" w:rsidRDefault="00A52FA7" w:rsidP="003A19C2">
            <w:pPr>
              <w:tabs>
                <w:tab w:val="left" w:pos="7080"/>
              </w:tabs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Lauréat</w:t>
            </w:r>
          </w:p>
        </w:tc>
        <w:tc>
          <w:tcPr>
            <w:tcW w:w="1843" w:type="dxa"/>
            <w:vAlign w:val="center"/>
          </w:tcPr>
          <w:p w14:paraId="3220FD98" w14:textId="77777777" w:rsidR="00766ED9" w:rsidRDefault="00766ED9" w:rsidP="003A19C2">
            <w:pPr>
              <w:tabs>
                <w:tab w:val="left" w:pos="7080"/>
              </w:tabs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4BF45" w14:textId="77777777" w:rsidR="00927FC5" w:rsidRDefault="00205055" w:rsidP="007C461C">
      <w:pPr>
        <w:pStyle w:val="Paragraphedeliste"/>
        <w:numPr>
          <w:ilvl w:val="0"/>
          <w:numId w:val="4"/>
        </w:numPr>
        <w:tabs>
          <w:tab w:val="left" w:pos="7080"/>
        </w:tabs>
        <w:spacing w:before="240" w:after="16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05055">
        <w:rPr>
          <w:rFonts w:ascii="Arial" w:hAnsi="Arial" w:cs="Arial"/>
          <w:b/>
          <w:sz w:val="24"/>
          <w:szCs w:val="24"/>
        </w:rPr>
        <w:t>FINANCEMENT</w:t>
      </w:r>
    </w:p>
    <w:p w14:paraId="7ABC9861" w14:textId="4AFA825F" w:rsidR="007C461C" w:rsidRPr="00927FC5" w:rsidRDefault="001E67E4" w:rsidP="00927FC5">
      <w:pPr>
        <w:tabs>
          <w:tab w:val="left" w:pos="7080"/>
        </w:tabs>
        <w:spacing w:after="160" w:line="360" w:lineRule="auto"/>
        <w:ind w:left="709" w:hanging="1276"/>
        <w:jc w:val="both"/>
        <w:rPr>
          <w:rFonts w:ascii="Arial" w:hAnsi="Arial" w:cs="Arial"/>
          <w:b/>
          <w:sz w:val="24"/>
          <w:szCs w:val="24"/>
        </w:rPr>
      </w:pPr>
      <w:r w:rsidRPr="00927FC5">
        <w:rPr>
          <w:rFonts w:ascii="Arial" w:hAnsi="Arial" w:cs="Arial"/>
          <w:sz w:val="24"/>
          <w:szCs w:val="24"/>
        </w:rPr>
        <w:t xml:space="preserve">Les dépenses relatives à </w:t>
      </w:r>
      <w:r w:rsidR="00796BFD" w:rsidRPr="00927FC5">
        <w:rPr>
          <w:rFonts w:ascii="Arial" w:hAnsi="Arial" w:cs="Arial"/>
          <w:sz w:val="24"/>
          <w:szCs w:val="24"/>
        </w:rPr>
        <w:t>l</w:t>
      </w:r>
      <w:r w:rsidRPr="00927FC5">
        <w:rPr>
          <w:rFonts w:ascii="Arial" w:hAnsi="Arial" w:cs="Arial"/>
          <w:sz w:val="24"/>
          <w:szCs w:val="24"/>
        </w:rPr>
        <w:t>’activité seront</w:t>
      </w:r>
      <w:r w:rsidR="0081576C" w:rsidRPr="00927FC5">
        <w:rPr>
          <w:rFonts w:ascii="Arial" w:hAnsi="Arial" w:cs="Arial"/>
          <w:sz w:val="24"/>
          <w:szCs w:val="24"/>
        </w:rPr>
        <w:t xml:space="preserve"> financée</w:t>
      </w:r>
      <w:r w:rsidRPr="00927FC5">
        <w:rPr>
          <w:rFonts w:ascii="Arial" w:hAnsi="Arial" w:cs="Arial"/>
          <w:sz w:val="24"/>
          <w:szCs w:val="24"/>
        </w:rPr>
        <w:t>s</w:t>
      </w:r>
      <w:r w:rsidR="0081576C" w:rsidRPr="00927FC5">
        <w:rPr>
          <w:rFonts w:ascii="Arial" w:hAnsi="Arial" w:cs="Arial"/>
          <w:sz w:val="24"/>
          <w:szCs w:val="24"/>
        </w:rPr>
        <w:t xml:space="preserve"> par</w:t>
      </w:r>
      <w:r w:rsidR="007C5370" w:rsidRPr="00927FC5">
        <w:rPr>
          <w:rFonts w:ascii="Arial" w:hAnsi="Arial" w:cs="Arial"/>
          <w:sz w:val="24"/>
          <w:szCs w:val="24"/>
        </w:rPr>
        <w:t xml:space="preserve"> le </w:t>
      </w:r>
      <w:r w:rsidR="00824B6F" w:rsidRPr="00927FC5">
        <w:rPr>
          <w:rFonts w:ascii="Arial" w:hAnsi="Arial" w:cs="Arial"/>
          <w:sz w:val="24"/>
          <w:szCs w:val="24"/>
        </w:rPr>
        <w:t>budget de l’Etat</w:t>
      </w:r>
      <w:r w:rsidR="0066147B" w:rsidRPr="00927FC5">
        <w:rPr>
          <w:rFonts w:ascii="Arial" w:hAnsi="Arial" w:cs="Arial"/>
          <w:sz w:val="24"/>
          <w:szCs w:val="24"/>
        </w:rPr>
        <w:t>,</w:t>
      </w:r>
      <w:r w:rsidR="00824B6F" w:rsidRPr="00927FC5">
        <w:rPr>
          <w:rFonts w:ascii="Arial" w:hAnsi="Arial" w:cs="Arial"/>
          <w:sz w:val="24"/>
          <w:szCs w:val="24"/>
        </w:rPr>
        <w:t xml:space="preserve"> exercice 2022</w:t>
      </w:r>
      <w:r w:rsidR="007C5370" w:rsidRPr="00927FC5">
        <w:rPr>
          <w:rFonts w:ascii="Arial" w:hAnsi="Arial" w:cs="Arial"/>
          <w:sz w:val="24"/>
          <w:szCs w:val="24"/>
        </w:rPr>
        <w:t>.</w:t>
      </w:r>
    </w:p>
    <w:p w14:paraId="75272C71" w14:textId="0D4417DA" w:rsidR="009416F9" w:rsidRPr="009416F9" w:rsidRDefault="009416F9" w:rsidP="007C461C">
      <w:pPr>
        <w:tabs>
          <w:tab w:val="left" w:pos="7080"/>
        </w:tabs>
        <w:spacing w:after="16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</w:t>
      </w:r>
      <w:r w:rsidR="007C461C">
        <w:rPr>
          <w:rFonts w:ascii="Arial" w:hAnsi="Arial" w:cs="Arial"/>
          <w:b/>
          <w:sz w:val="24"/>
          <w:szCs w:val="24"/>
        </w:rPr>
        <w:t xml:space="preserve">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416F9">
        <w:rPr>
          <w:rFonts w:ascii="Arial" w:hAnsi="Arial" w:cs="Arial"/>
          <w:b/>
          <w:sz w:val="24"/>
          <w:szCs w:val="24"/>
        </w:rPr>
        <w:t>Le Directeur Général</w:t>
      </w:r>
    </w:p>
    <w:p w14:paraId="01BD62B4" w14:textId="45C238FC" w:rsidR="009416F9" w:rsidRPr="009416F9" w:rsidRDefault="009416F9" w:rsidP="009416F9">
      <w:pPr>
        <w:rPr>
          <w:rFonts w:ascii="Arial" w:hAnsi="Arial" w:cs="Arial"/>
          <w:sz w:val="24"/>
          <w:szCs w:val="24"/>
        </w:rPr>
      </w:pPr>
      <w:r w:rsidRPr="009416F9">
        <w:rPr>
          <w:rFonts w:ascii="Arial" w:hAnsi="Arial" w:cs="Arial"/>
          <w:sz w:val="24"/>
          <w:szCs w:val="24"/>
        </w:rPr>
        <w:t xml:space="preserve">       </w:t>
      </w:r>
      <w:r w:rsidRPr="009416F9">
        <w:rPr>
          <w:rFonts w:ascii="Arial" w:hAnsi="Arial" w:cs="Arial"/>
          <w:sz w:val="24"/>
          <w:szCs w:val="24"/>
        </w:rPr>
        <w:tab/>
      </w:r>
      <w:r w:rsidRPr="009416F9">
        <w:rPr>
          <w:rFonts w:ascii="Arial" w:hAnsi="Arial" w:cs="Arial"/>
          <w:sz w:val="24"/>
          <w:szCs w:val="24"/>
        </w:rPr>
        <w:tab/>
      </w:r>
      <w:r w:rsidRPr="009416F9">
        <w:rPr>
          <w:rFonts w:ascii="Arial" w:hAnsi="Arial" w:cs="Arial"/>
          <w:sz w:val="24"/>
          <w:szCs w:val="24"/>
        </w:rPr>
        <w:tab/>
      </w:r>
      <w:r w:rsidRPr="009416F9">
        <w:rPr>
          <w:rFonts w:ascii="Arial" w:hAnsi="Arial" w:cs="Arial"/>
          <w:sz w:val="24"/>
          <w:szCs w:val="24"/>
        </w:rPr>
        <w:tab/>
      </w:r>
      <w:r w:rsidRPr="009416F9">
        <w:rPr>
          <w:rFonts w:ascii="Arial" w:hAnsi="Arial" w:cs="Arial"/>
          <w:sz w:val="24"/>
          <w:szCs w:val="24"/>
        </w:rPr>
        <w:tab/>
      </w:r>
      <w:r w:rsidRPr="009416F9">
        <w:rPr>
          <w:rFonts w:ascii="Arial" w:hAnsi="Arial" w:cs="Arial"/>
          <w:sz w:val="24"/>
          <w:szCs w:val="24"/>
        </w:rPr>
        <w:tab/>
      </w:r>
      <w:r w:rsidRPr="009416F9">
        <w:rPr>
          <w:rFonts w:ascii="Arial" w:hAnsi="Arial" w:cs="Arial"/>
          <w:sz w:val="24"/>
          <w:szCs w:val="24"/>
        </w:rPr>
        <w:tab/>
        <w:t xml:space="preserve">         </w:t>
      </w:r>
    </w:p>
    <w:p w14:paraId="598049CA" w14:textId="77777777" w:rsidR="009416F9" w:rsidRPr="007C461C" w:rsidRDefault="009416F9" w:rsidP="009416F9">
      <w:pPr>
        <w:rPr>
          <w:rFonts w:ascii="Arial" w:hAnsi="Arial" w:cs="Arial"/>
          <w:sz w:val="2"/>
          <w:szCs w:val="24"/>
        </w:rPr>
      </w:pPr>
    </w:p>
    <w:p w14:paraId="299B9F48" w14:textId="77777777" w:rsidR="009416F9" w:rsidRPr="009416F9" w:rsidRDefault="009416F9" w:rsidP="009416F9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9416F9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Pr="009416F9">
        <w:rPr>
          <w:rFonts w:ascii="Arial" w:hAnsi="Arial" w:cs="Arial"/>
          <w:b/>
          <w:sz w:val="24"/>
          <w:szCs w:val="24"/>
          <w:u w:val="single"/>
        </w:rPr>
        <w:t>Int-Colonel Yamba Léonard OUOBA</w:t>
      </w:r>
    </w:p>
    <w:p w14:paraId="7538B531" w14:textId="235B1018" w:rsidR="009416F9" w:rsidRPr="009416F9" w:rsidRDefault="009416F9" w:rsidP="00BA62C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416F9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9416F9">
        <w:rPr>
          <w:rFonts w:ascii="Arial" w:hAnsi="Arial" w:cs="Arial"/>
          <w:sz w:val="24"/>
          <w:szCs w:val="24"/>
        </w:rPr>
        <w:t>Chevalier de l’Ordre de l’Etalon</w:t>
      </w:r>
    </w:p>
    <w:sectPr w:rsidR="009416F9" w:rsidRPr="009416F9" w:rsidSect="002867CE">
      <w:footerReference w:type="default" r:id="rId9"/>
      <w:pgSz w:w="11906" w:h="16838"/>
      <w:pgMar w:top="426" w:right="1417" w:bottom="568" w:left="1417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F80948" w14:textId="77777777" w:rsidR="00121DCD" w:rsidRDefault="00121DCD" w:rsidP="00194031">
      <w:pPr>
        <w:spacing w:after="0" w:line="240" w:lineRule="auto"/>
      </w:pPr>
      <w:r>
        <w:separator/>
      </w:r>
    </w:p>
  </w:endnote>
  <w:endnote w:type="continuationSeparator" w:id="0">
    <w:p w14:paraId="3EECAC81" w14:textId="77777777" w:rsidR="00121DCD" w:rsidRDefault="00121DCD" w:rsidP="00194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8842040"/>
      <w:docPartObj>
        <w:docPartGallery w:val="Page Numbers (Bottom of Page)"/>
        <w:docPartUnique/>
      </w:docPartObj>
    </w:sdtPr>
    <w:sdtEndPr/>
    <w:sdtContent>
      <w:p w14:paraId="4AB1B186" w14:textId="77777777" w:rsidR="00C90A09" w:rsidRDefault="00C90A09" w:rsidP="00C90A09">
        <w:pPr>
          <w:pStyle w:val="Pieddepage"/>
        </w:pPr>
      </w:p>
      <w:p w14:paraId="040F868B" w14:textId="4AAB66B9" w:rsidR="00194031" w:rsidRDefault="0019403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10FF">
          <w:rPr>
            <w:noProof/>
          </w:rPr>
          <w:t>7</w:t>
        </w:r>
        <w:r>
          <w:fldChar w:fldCharType="end"/>
        </w:r>
      </w:p>
    </w:sdtContent>
  </w:sdt>
  <w:p w14:paraId="1959EB58" w14:textId="77777777" w:rsidR="00C90A09" w:rsidRDefault="00C90A09"/>
  <w:p w14:paraId="78E568CC" w14:textId="77777777" w:rsidR="00C90A09" w:rsidRDefault="00C90A0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8E24C9" w14:textId="77777777" w:rsidR="00121DCD" w:rsidRDefault="00121DCD" w:rsidP="00194031">
      <w:pPr>
        <w:spacing w:after="0" w:line="240" w:lineRule="auto"/>
      </w:pPr>
      <w:r>
        <w:separator/>
      </w:r>
    </w:p>
  </w:footnote>
  <w:footnote w:type="continuationSeparator" w:id="0">
    <w:p w14:paraId="0885DD10" w14:textId="77777777" w:rsidR="00121DCD" w:rsidRDefault="00121DCD" w:rsidP="001940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B3BED"/>
    <w:multiLevelType w:val="hybridMultilevel"/>
    <w:tmpl w:val="A2FADF12"/>
    <w:lvl w:ilvl="0" w:tplc="F738EA06">
      <w:start w:val="1"/>
      <w:numFmt w:val="upperRoman"/>
      <w:lvlText w:val="%1-"/>
      <w:lvlJc w:val="left"/>
      <w:pPr>
        <w:ind w:left="4689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81" w:hanging="360"/>
      </w:pPr>
    </w:lvl>
    <w:lvl w:ilvl="2" w:tplc="040C001B" w:tentative="1">
      <w:start w:val="1"/>
      <w:numFmt w:val="lowerRoman"/>
      <w:lvlText w:val="%3."/>
      <w:lvlJc w:val="right"/>
      <w:pPr>
        <w:ind w:left="2301" w:hanging="180"/>
      </w:pPr>
    </w:lvl>
    <w:lvl w:ilvl="3" w:tplc="040C000F" w:tentative="1">
      <w:start w:val="1"/>
      <w:numFmt w:val="decimal"/>
      <w:lvlText w:val="%4."/>
      <w:lvlJc w:val="left"/>
      <w:pPr>
        <w:ind w:left="3021" w:hanging="360"/>
      </w:pPr>
    </w:lvl>
    <w:lvl w:ilvl="4" w:tplc="040C0019" w:tentative="1">
      <w:start w:val="1"/>
      <w:numFmt w:val="lowerLetter"/>
      <w:lvlText w:val="%5."/>
      <w:lvlJc w:val="left"/>
      <w:pPr>
        <w:ind w:left="3741" w:hanging="360"/>
      </w:pPr>
    </w:lvl>
    <w:lvl w:ilvl="5" w:tplc="040C001B" w:tentative="1">
      <w:start w:val="1"/>
      <w:numFmt w:val="lowerRoman"/>
      <w:lvlText w:val="%6."/>
      <w:lvlJc w:val="right"/>
      <w:pPr>
        <w:ind w:left="4461" w:hanging="180"/>
      </w:pPr>
    </w:lvl>
    <w:lvl w:ilvl="6" w:tplc="040C000F" w:tentative="1">
      <w:start w:val="1"/>
      <w:numFmt w:val="decimal"/>
      <w:lvlText w:val="%7."/>
      <w:lvlJc w:val="left"/>
      <w:pPr>
        <w:ind w:left="5181" w:hanging="360"/>
      </w:pPr>
    </w:lvl>
    <w:lvl w:ilvl="7" w:tplc="040C0019" w:tentative="1">
      <w:start w:val="1"/>
      <w:numFmt w:val="lowerLetter"/>
      <w:lvlText w:val="%8."/>
      <w:lvlJc w:val="left"/>
      <w:pPr>
        <w:ind w:left="5901" w:hanging="360"/>
      </w:pPr>
    </w:lvl>
    <w:lvl w:ilvl="8" w:tplc="040C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>
    <w:nsid w:val="27DA0746"/>
    <w:multiLevelType w:val="hybridMultilevel"/>
    <w:tmpl w:val="83445AA4"/>
    <w:lvl w:ilvl="0" w:tplc="150812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C47E3"/>
    <w:multiLevelType w:val="hybridMultilevel"/>
    <w:tmpl w:val="568A4DB8"/>
    <w:lvl w:ilvl="0" w:tplc="43046328">
      <w:start w:val="1"/>
      <w:numFmt w:val="upperRoman"/>
      <w:lvlText w:val="%1-"/>
      <w:lvlJc w:val="left"/>
      <w:pPr>
        <w:ind w:left="1429" w:hanging="72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A634E8"/>
    <w:multiLevelType w:val="hybridMultilevel"/>
    <w:tmpl w:val="EFE4AF9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6A643D"/>
    <w:multiLevelType w:val="hybridMultilevel"/>
    <w:tmpl w:val="ACD04376"/>
    <w:lvl w:ilvl="0" w:tplc="3092D92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9357D6"/>
    <w:multiLevelType w:val="hybridMultilevel"/>
    <w:tmpl w:val="58308642"/>
    <w:lvl w:ilvl="0" w:tplc="39F863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49238A"/>
    <w:multiLevelType w:val="hybridMultilevel"/>
    <w:tmpl w:val="13C84E72"/>
    <w:lvl w:ilvl="0" w:tplc="43046328">
      <w:start w:val="1"/>
      <w:numFmt w:val="upperRoman"/>
      <w:lvlText w:val="%1-"/>
      <w:lvlJc w:val="left"/>
      <w:pPr>
        <w:ind w:left="1429" w:hanging="72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7A9"/>
    <w:rsid w:val="00000B85"/>
    <w:rsid w:val="00004574"/>
    <w:rsid w:val="00014F3C"/>
    <w:rsid w:val="00020179"/>
    <w:rsid w:val="00024A85"/>
    <w:rsid w:val="000309C4"/>
    <w:rsid w:val="000454A9"/>
    <w:rsid w:val="00062E35"/>
    <w:rsid w:val="00067AE0"/>
    <w:rsid w:val="00067F52"/>
    <w:rsid w:val="000729D8"/>
    <w:rsid w:val="00074E36"/>
    <w:rsid w:val="0007534D"/>
    <w:rsid w:val="00080D8D"/>
    <w:rsid w:val="00084BF3"/>
    <w:rsid w:val="00086AA8"/>
    <w:rsid w:val="00090C8E"/>
    <w:rsid w:val="000A3D3C"/>
    <w:rsid w:val="000C2D5F"/>
    <w:rsid w:val="000D0EAF"/>
    <w:rsid w:val="000D6C46"/>
    <w:rsid w:val="000E30DC"/>
    <w:rsid w:val="000F04A7"/>
    <w:rsid w:val="000F0E10"/>
    <w:rsid w:val="0011097C"/>
    <w:rsid w:val="00121DCD"/>
    <w:rsid w:val="001307E0"/>
    <w:rsid w:val="00132085"/>
    <w:rsid w:val="001345E6"/>
    <w:rsid w:val="00136B26"/>
    <w:rsid w:val="00146573"/>
    <w:rsid w:val="00146ECF"/>
    <w:rsid w:val="00147CA7"/>
    <w:rsid w:val="0015228C"/>
    <w:rsid w:val="00155110"/>
    <w:rsid w:val="00163B25"/>
    <w:rsid w:val="0017067F"/>
    <w:rsid w:val="00170A39"/>
    <w:rsid w:val="00173B2D"/>
    <w:rsid w:val="001758D3"/>
    <w:rsid w:val="00177480"/>
    <w:rsid w:val="001851F5"/>
    <w:rsid w:val="0019054A"/>
    <w:rsid w:val="00194031"/>
    <w:rsid w:val="00197144"/>
    <w:rsid w:val="001A1000"/>
    <w:rsid w:val="001A5A69"/>
    <w:rsid w:val="001A5DA6"/>
    <w:rsid w:val="001B0AEF"/>
    <w:rsid w:val="001B64F4"/>
    <w:rsid w:val="001C7C61"/>
    <w:rsid w:val="001D45F3"/>
    <w:rsid w:val="001E67E4"/>
    <w:rsid w:val="001F0025"/>
    <w:rsid w:val="001F72E5"/>
    <w:rsid w:val="00201D6A"/>
    <w:rsid w:val="0020396B"/>
    <w:rsid w:val="00205055"/>
    <w:rsid w:val="00214B5C"/>
    <w:rsid w:val="0022247D"/>
    <w:rsid w:val="00226020"/>
    <w:rsid w:val="00233B05"/>
    <w:rsid w:val="00236548"/>
    <w:rsid w:val="0024748C"/>
    <w:rsid w:val="00253A99"/>
    <w:rsid w:val="00255C09"/>
    <w:rsid w:val="002610FF"/>
    <w:rsid w:val="00285A06"/>
    <w:rsid w:val="002867CE"/>
    <w:rsid w:val="00292BDB"/>
    <w:rsid w:val="002A5F47"/>
    <w:rsid w:val="002C6547"/>
    <w:rsid w:val="002D046D"/>
    <w:rsid w:val="002D2524"/>
    <w:rsid w:val="002D3551"/>
    <w:rsid w:val="002E4074"/>
    <w:rsid w:val="002F217C"/>
    <w:rsid w:val="00335519"/>
    <w:rsid w:val="003522BC"/>
    <w:rsid w:val="003608FC"/>
    <w:rsid w:val="00365474"/>
    <w:rsid w:val="003667AC"/>
    <w:rsid w:val="00371D25"/>
    <w:rsid w:val="00376F5A"/>
    <w:rsid w:val="00390089"/>
    <w:rsid w:val="003A19C2"/>
    <w:rsid w:val="003A238F"/>
    <w:rsid w:val="003A24BF"/>
    <w:rsid w:val="003A365C"/>
    <w:rsid w:val="003A5211"/>
    <w:rsid w:val="003B2ABE"/>
    <w:rsid w:val="003B3801"/>
    <w:rsid w:val="003B422C"/>
    <w:rsid w:val="003B7382"/>
    <w:rsid w:val="003C024F"/>
    <w:rsid w:val="003C1468"/>
    <w:rsid w:val="003C5D24"/>
    <w:rsid w:val="003D346C"/>
    <w:rsid w:val="003E271C"/>
    <w:rsid w:val="003E64DF"/>
    <w:rsid w:val="003E7AD7"/>
    <w:rsid w:val="003F0CE5"/>
    <w:rsid w:val="003F7CBD"/>
    <w:rsid w:val="00406C3F"/>
    <w:rsid w:val="00432117"/>
    <w:rsid w:val="0043588A"/>
    <w:rsid w:val="00456496"/>
    <w:rsid w:val="00456EDE"/>
    <w:rsid w:val="004577B1"/>
    <w:rsid w:val="00462BD7"/>
    <w:rsid w:val="00473A8C"/>
    <w:rsid w:val="00473DF6"/>
    <w:rsid w:val="00476031"/>
    <w:rsid w:val="004769F7"/>
    <w:rsid w:val="00480BAE"/>
    <w:rsid w:val="00486488"/>
    <w:rsid w:val="00486EB5"/>
    <w:rsid w:val="00490524"/>
    <w:rsid w:val="004915D5"/>
    <w:rsid w:val="004A2B64"/>
    <w:rsid w:val="004A5C24"/>
    <w:rsid w:val="004B5CA3"/>
    <w:rsid w:val="004C3A34"/>
    <w:rsid w:val="004C4DE8"/>
    <w:rsid w:val="004C5A78"/>
    <w:rsid w:val="004D0992"/>
    <w:rsid w:val="004E03F3"/>
    <w:rsid w:val="004E05D7"/>
    <w:rsid w:val="004E2A8F"/>
    <w:rsid w:val="00502ECC"/>
    <w:rsid w:val="00510675"/>
    <w:rsid w:val="005114FB"/>
    <w:rsid w:val="005151CC"/>
    <w:rsid w:val="00520412"/>
    <w:rsid w:val="00526BCA"/>
    <w:rsid w:val="00526CC8"/>
    <w:rsid w:val="00540C16"/>
    <w:rsid w:val="00543FAA"/>
    <w:rsid w:val="00554CFB"/>
    <w:rsid w:val="005647EE"/>
    <w:rsid w:val="00564931"/>
    <w:rsid w:val="00576A8B"/>
    <w:rsid w:val="00577F07"/>
    <w:rsid w:val="00583043"/>
    <w:rsid w:val="00586AE3"/>
    <w:rsid w:val="005B0A43"/>
    <w:rsid w:val="005B5747"/>
    <w:rsid w:val="005D5B7F"/>
    <w:rsid w:val="005E7078"/>
    <w:rsid w:val="005F0776"/>
    <w:rsid w:val="005F29C1"/>
    <w:rsid w:val="005F739C"/>
    <w:rsid w:val="00601B45"/>
    <w:rsid w:val="0060203C"/>
    <w:rsid w:val="0060695F"/>
    <w:rsid w:val="00606C26"/>
    <w:rsid w:val="00610722"/>
    <w:rsid w:val="0062287A"/>
    <w:rsid w:val="00625C50"/>
    <w:rsid w:val="00630D93"/>
    <w:rsid w:val="006312F0"/>
    <w:rsid w:val="006314F0"/>
    <w:rsid w:val="006332B8"/>
    <w:rsid w:val="00637F5D"/>
    <w:rsid w:val="00646A28"/>
    <w:rsid w:val="006525DA"/>
    <w:rsid w:val="0066147B"/>
    <w:rsid w:val="00661629"/>
    <w:rsid w:val="00664A25"/>
    <w:rsid w:val="00675BA8"/>
    <w:rsid w:val="00676A29"/>
    <w:rsid w:val="00681C3A"/>
    <w:rsid w:val="006923F9"/>
    <w:rsid w:val="00695281"/>
    <w:rsid w:val="006B6D0C"/>
    <w:rsid w:val="006C2EB2"/>
    <w:rsid w:val="006C3388"/>
    <w:rsid w:val="006D5385"/>
    <w:rsid w:val="006D7252"/>
    <w:rsid w:val="006E0BC8"/>
    <w:rsid w:val="006E542B"/>
    <w:rsid w:val="006E5F89"/>
    <w:rsid w:val="006F15E1"/>
    <w:rsid w:val="007000D1"/>
    <w:rsid w:val="00700C95"/>
    <w:rsid w:val="00702C6A"/>
    <w:rsid w:val="007035B2"/>
    <w:rsid w:val="00723EDA"/>
    <w:rsid w:val="00727F7F"/>
    <w:rsid w:val="00730D7D"/>
    <w:rsid w:val="007427D7"/>
    <w:rsid w:val="00766ED9"/>
    <w:rsid w:val="007752E4"/>
    <w:rsid w:val="00776A86"/>
    <w:rsid w:val="00796BFD"/>
    <w:rsid w:val="007A0F1E"/>
    <w:rsid w:val="007B1E3D"/>
    <w:rsid w:val="007C191D"/>
    <w:rsid w:val="007C461C"/>
    <w:rsid w:val="007C5370"/>
    <w:rsid w:val="007D3CF6"/>
    <w:rsid w:val="007D4FE8"/>
    <w:rsid w:val="007E387D"/>
    <w:rsid w:val="007E488B"/>
    <w:rsid w:val="007F0F78"/>
    <w:rsid w:val="007F5DB5"/>
    <w:rsid w:val="00806D91"/>
    <w:rsid w:val="008072BB"/>
    <w:rsid w:val="0081087C"/>
    <w:rsid w:val="0081576C"/>
    <w:rsid w:val="00820C95"/>
    <w:rsid w:val="00824B6F"/>
    <w:rsid w:val="00827039"/>
    <w:rsid w:val="008432D2"/>
    <w:rsid w:val="00853C15"/>
    <w:rsid w:val="00867A5B"/>
    <w:rsid w:val="00870BBA"/>
    <w:rsid w:val="0088187F"/>
    <w:rsid w:val="00890E3E"/>
    <w:rsid w:val="008914E8"/>
    <w:rsid w:val="008A033C"/>
    <w:rsid w:val="008A1FDB"/>
    <w:rsid w:val="008B7E50"/>
    <w:rsid w:val="008C10D0"/>
    <w:rsid w:val="008C4DD3"/>
    <w:rsid w:val="008E5F16"/>
    <w:rsid w:val="0090482E"/>
    <w:rsid w:val="009155FA"/>
    <w:rsid w:val="00916F14"/>
    <w:rsid w:val="0092005E"/>
    <w:rsid w:val="00927FC5"/>
    <w:rsid w:val="009416F9"/>
    <w:rsid w:val="009449E3"/>
    <w:rsid w:val="00956C50"/>
    <w:rsid w:val="0097056C"/>
    <w:rsid w:val="009809A7"/>
    <w:rsid w:val="009837EB"/>
    <w:rsid w:val="00984702"/>
    <w:rsid w:val="00987E3D"/>
    <w:rsid w:val="009A44BF"/>
    <w:rsid w:val="009C1B1F"/>
    <w:rsid w:val="009E1E23"/>
    <w:rsid w:val="009E5B06"/>
    <w:rsid w:val="009F2F1C"/>
    <w:rsid w:val="00A04BE0"/>
    <w:rsid w:val="00A10998"/>
    <w:rsid w:val="00A11B96"/>
    <w:rsid w:val="00A15506"/>
    <w:rsid w:val="00A173AB"/>
    <w:rsid w:val="00A21552"/>
    <w:rsid w:val="00A232B5"/>
    <w:rsid w:val="00A34E12"/>
    <w:rsid w:val="00A37977"/>
    <w:rsid w:val="00A529D6"/>
    <w:rsid w:val="00A52FA7"/>
    <w:rsid w:val="00A61DA2"/>
    <w:rsid w:val="00A658EA"/>
    <w:rsid w:val="00A72909"/>
    <w:rsid w:val="00A73970"/>
    <w:rsid w:val="00A74944"/>
    <w:rsid w:val="00A749C1"/>
    <w:rsid w:val="00A75AF2"/>
    <w:rsid w:val="00A80B89"/>
    <w:rsid w:val="00A82CD4"/>
    <w:rsid w:val="00A82D02"/>
    <w:rsid w:val="00A86A05"/>
    <w:rsid w:val="00A95DF0"/>
    <w:rsid w:val="00AA2E01"/>
    <w:rsid w:val="00AB12F5"/>
    <w:rsid w:val="00AB2366"/>
    <w:rsid w:val="00AC2423"/>
    <w:rsid w:val="00AC4FD0"/>
    <w:rsid w:val="00AC7831"/>
    <w:rsid w:val="00AD1EE4"/>
    <w:rsid w:val="00AD3563"/>
    <w:rsid w:val="00AE3128"/>
    <w:rsid w:val="00AE3747"/>
    <w:rsid w:val="00AE3FE4"/>
    <w:rsid w:val="00AE4C2C"/>
    <w:rsid w:val="00AF2C5A"/>
    <w:rsid w:val="00AF2FA5"/>
    <w:rsid w:val="00B10492"/>
    <w:rsid w:val="00B11595"/>
    <w:rsid w:val="00B25E7D"/>
    <w:rsid w:val="00B2651F"/>
    <w:rsid w:val="00B35DAD"/>
    <w:rsid w:val="00B37E98"/>
    <w:rsid w:val="00B42FCD"/>
    <w:rsid w:val="00B57583"/>
    <w:rsid w:val="00B65140"/>
    <w:rsid w:val="00B837AC"/>
    <w:rsid w:val="00B96BFC"/>
    <w:rsid w:val="00BA0989"/>
    <w:rsid w:val="00BA27B2"/>
    <w:rsid w:val="00BA62C7"/>
    <w:rsid w:val="00BC3497"/>
    <w:rsid w:val="00BC3ECD"/>
    <w:rsid w:val="00BC444F"/>
    <w:rsid w:val="00BC449F"/>
    <w:rsid w:val="00BD0047"/>
    <w:rsid w:val="00BE1D88"/>
    <w:rsid w:val="00BF0124"/>
    <w:rsid w:val="00BF241E"/>
    <w:rsid w:val="00C058A3"/>
    <w:rsid w:val="00C208BA"/>
    <w:rsid w:val="00C220D5"/>
    <w:rsid w:val="00C223F4"/>
    <w:rsid w:val="00C27166"/>
    <w:rsid w:val="00C32A22"/>
    <w:rsid w:val="00C32F06"/>
    <w:rsid w:val="00C341F1"/>
    <w:rsid w:val="00C35FF8"/>
    <w:rsid w:val="00C36E94"/>
    <w:rsid w:val="00C461F3"/>
    <w:rsid w:val="00C50849"/>
    <w:rsid w:val="00C54F19"/>
    <w:rsid w:val="00C575A9"/>
    <w:rsid w:val="00C609FC"/>
    <w:rsid w:val="00C61505"/>
    <w:rsid w:val="00C6389C"/>
    <w:rsid w:val="00C67044"/>
    <w:rsid w:val="00C735BA"/>
    <w:rsid w:val="00C73F93"/>
    <w:rsid w:val="00C73FB8"/>
    <w:rsid w:val="00C8331D"/>
    <w:rsid w:val="00C90A09"/>
    <w:rsid w:val="00C90C22"/>
    <w:rsid w:val="00C91CA5"/>
    <w:rsid w:val="00C94DE8"/>
    <w:rsid w:val="00C96BDF"/>
    <w:rsid w:val="00CB3CF9"/>
    <w:rsid w:val="00CB6E7F"/>
    <w:rsid w:val="00CC1B89"/>
    <w:rsid w:val="00CC5E3F"/>
    <w:rsid w:val="00CC7416"/>
    <w:rsid w:val="00CF15B8"/>
    <w:rsid w:val="00CF2221"/>
    <w:rsid w:val="00CF31CF"/>
    <w:rsid w:val="00CF7A43"/>
    <w:rsid w:val="00D04055"/>
    <w:rsid w:val="00D05678"/>
    <w:rsid w:val="00D06CC7"/>
    <w:rsid w:val="00D1239C"/>
    <w:rsid w:val="00D14C52"/>
    <w:rsid w:val="00D21A1F"/>
    <w:rsid w:val="00D4302F"/>
    <w:rsid w:val="00D5089C"/>
    <w:rsid w:val="00D52FEB"/>
    <w:rsid w:val="00D5310F"/>
    <w:rsid w:val="00D546AB"/>
    <w:rsid w:val="00D62C3C"/>
    <w:rsid w:val="00D644F0"/>
    <w:rsid w:val="00D66693"/>
    <w:rsid w:val="00D75B5F"/>
    <w:rsid w:val="00D803AE"/>
    <w:rsid w:val="00D810D9"/>
    <w:rsid w:val="00D83865"/>
    <w:rsid w:val="00D9786F"/>
    <w:rsid w:val="00DC1CF6"/>
    <w:rsid w:val="00DC5A30"/>
    <w:rsid w:val="00DD17C5"/>
    <w:rsid w:val="00DD30ED"/>
    <w:rsid w:val="00DD3B56"/>
    <w:rsid w:val="00DE77A9"/>
    <w:rsid w:val="00DF4C3C"/>
    <w:rsid w:val="00DF7335"/>
    <w:rsid w:val="00E33179"/>
    <w:rsid w:val="00E36306"/>
    <w:rsid w:val="00E4488A"/>
    <w:rsid w:val="00E44C98"/>
    <w:rsid w:val="00E52EFC"/>
    <w:rsid w:val="00E54FBA"/>
    <w:rsid w:val="00E56479"/>
    <w:rsid w:val="00E5760A"/>
    <w:rsid w:val="00E65B24"/>
    <w:rsid w:val="00E725DA"/>
    <w:rsid w:val="00E7357D"/>
    <w:rsid w:val="00E81303"/>
    <w:rsid w:val="00E82A27"/>
    <w:rsid w:val="00E83F62"/>
    <w:rsid w:val="00E86FEC"/>
    <w:rsid w:val="00E91A9B"/>
    <w:rsid w:val="00EA042A"/>
    <w:rsid w:val="00EA492A"/>
    <w:rsid w:val="00EB77F2"/>
    <w:rsid w:val="00EC0601"/>
    <w:rsid w:val="00ED0666"/>
    <w:rsid w:val="00ED32A8"/>
    <w:rsid w:val="00EE5974"/>
    <w:rsid w:val="00EE7BDD"/>
    <w:rsid w:val="00F045EF"/>
    <w:rsid w:val="00F110FF"/>
    <w:rsid w:val="00F143C7"/>
    <w:rsid w:val="00F22A32"/>
    <w:rsid w:val="00F31B85"/>
    <w:rsid w:val="00F43A51"/>
    <w:rsid w:val="00F47516"/>
    <w:rsid w:val="00F5088F"/>
    <w:rsid w:val="00F508DF"/>
    <w:rsid w:val="00F51534"/>
    <w:rsid w:val="00F5217B"/>
    <w:rsid w:val="00F559EB"/>
    <w:rsid w:val="00F75684"/>
    <w:rsid w:val="00F76448"/>
    <w:rsid w:val="00F85270"/>
    <w:rsid w:val="00F93C7E"/>
    <w:rsid w:val="00F96079"/>
    <w:rsid w:val="00FB128A"/>
    <w:rsid w:val="00FB6642"/>
    <w:rsid w:val="00FC4D8C"/>
    <w:rsid w:val="00FC5B05"/>
    <w:rsid w:val="00FD647A"/>
    <w:rsid w:val="00FE4253"/>
    <w:rsid w:val="00FF2F0A"/>
    <w:rsid w:val="00FF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24CECB"/>
  <w15:docId w15:val="{6C6AC68E-E119-488B-B989-23F1A7266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526BCA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kern w:val="28"/>
      <w:szCs w:val="32"/>
      <w:lang w:val="de-DE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E77A9"/>
    <w:pPr>
      <w:ind w:left="720"/>
      <w:contextualSpacing/>
    </w:pPr>
  </w:style>
  <w:style w:type="table" w:styleId="Grilledutableau">
    <w:name w:val="Table Grid"/>
    <w:basedOn w:val="TableauNormal"/>
    <w:uiPriority w:val="59"/>
    <w:rsid w:val="00984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94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4031"/>
  </w:style>
  <w:style w:type="paragraph" w:styleId="Pieddepage">
    <w:name w:val="footer"/>
    <w:basedOn w:val="Normal"/>
    <w:link w:val="PieddepageCar"/>
    <w:uiPriority w:val="99"/>
    <w:unhideWhenUsed/>
    <w:rsid w:val="00194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4031"/>
  </w:style>
  <w:style w:type="character" w:customStyle="1" w:styleId="Titre1Car">
    <w:name w:val="Titre 1 Car"/>
    <w:basedOn w:val="Policepardfaut"/>
    <w:link w:val="Titre1"/>
    <w:rsid w:val="00526BCA"/>
    <w:rPr>
      <w:rFonts w:ascii="Arial" w:eastAsia="Times New Roman" w:hAnsi="Arial" w:cs="Arial"/>
      <w:b/>
      <w:bCs/>
      <w:kern w:val="28"/>
      <w:szCs w:val="32"/>
      <w:lang w:val="de-DE" w:eastAsia="fr-FR"/>
    </w:rPr>
  </w:style>
  <w:style w:type="character" w:styleId="Lienhypertexte">
    <w:name w:val="Hyperlink"/>
    <w:basedOn w:val="Policepardfaut"/>
    <w:uiPriority w:val="99"/>
    <w:unhideWhenUsed/>
    <w:rsid w:val="00CC1B89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B1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1E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orence.da@finances.gov.b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F8266-98BA-4F46-A841-5EE56D6E2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1158</TotalTime>
  <Pages>7</Pages>
  <Words>1653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Utilisateur Windows</cp:lastModifiedBy>
  <cp:revision>311</cp:revision>
  <cp:lastPrinted>2022-09-09T14:59:00Z</cp:lastPrinted>
  <dcterms:created xsi:type="dcterms:W3CDTF">2022-08-11T11:20:00Z</dcterms:created>
  <dcterms:modified xsi:type="dcterms:W3CDTF">2022-09-09T17:04:00Z</dcterms:modified>
</cp:coreProperties>
</file>